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“israelización” de las relaciones internacionales: una perspectiva desde un país pequeño</w:t>
      </w:r>
    </w:p>
    <w:p w:rsidR="00000000" w:rsidDel="00000000" w:rsidP="00000000" w:rsidRDefault="00000000" w:rsidRPr="00000000" w14:paraId="00000002">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Biljana Vankovska</w:t>
      </w:r>
    </w:p>
    <w:p w:rsidR="00000000" w:rsidDel="00000000" w:rsidP="00000000" w:rsidRDefault="00000000" w:rsidRPr="00000000" w14:paraId="00000003">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es profesora de ciencias políticas y relaciones internacionales en la Universidad de San Cirilo y San Metodio de Skopje, presidenta de Synergia Orbi: Instituto de Análisis Global de Skopje, y la intelectual pública más influyente de Macedonia. Es miembro del colectivo</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Europa/Macedonia, Asia/Israel, Asia/Palestina, Genocidio, Opinión, Guerra, Política</w:t>
      </w:r>
    </w:p>
    <w:p w:rsidR="00000000" w:rsidDel="00000000" w:rsidP="00000000" w:rsidRDefault="00000000" w:rsidRPr="00000000" w14:paraId="00000006">
      <w:pPr>
        <w:spacing w:after="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Hace unos días, cuando aterricé en el aeropuerto de Budapest de camino a una conferencia internacional dedicada a cuestiones serias de política internacional, lo primero que vi fue un enorme avión civil que llevaba un nombre que no me resultaba familiar: Isair. No era difícil adivinarlo, pero lo verifiqué de todos modos. Se trataba de una aerolínea israelí.</w:t>
      </w:r>
    </w:p>
    <w:p w:rsidR="00000000" w:rsidDel="00000000" w:rsidP="00000000" w:rsidRDefault="00000000" w:rsidRPr="00000000" w14:paraId="00000009">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esta época del año, Budapest es un maravilloso destino turístico, y el avión estaba repleto “como una colmena”. Y ahí estaban: turistas israelíes. Por supuesto, han inundado Chipre, Grecia (dos países donde no solo pasan sus vacaciones, sino que también compran departamentos y bienes raíces a gran escala), Montenegro, España, etc. Es de suponer que la gente se va de vacaciones para relajarse del “estrés” que les causa ignorar constantemente el genocidio y los horrores de la guerra que su Estado está librando en todos los frentes. Por cierto, un amigo de Grecia acaba de informarme que en el aeropuerto de Atenas vio anuncios de ¡hasta 19 vuelos diarios a Israel!</w:t>
      </w:r>
    </w:p>
    <w:p w:rsidR="00000000" w:rsidDel="00000000" w:rsidP="00000000" w:rsidRDefault="00000000" w:rsidRPr="00000000" w14:paraId="0000000A">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activista que, incluso desde una distancia segura, no puede dormir tranquila mientras se ha estado desarrollando un genocidio durante más de 1000 días, con niños entre sus principales víctimas, no puedo observar tales escenas con el corazón en paz. Me pregunto: ¿tienen conciencia? ¿de verdad es el turismo lo que tienen en mente? Es justo decir que los turistas israelíes no son precisamente bienvenidos en estos días. Cada vez se reportan más incidentes y protestas por parte de la población local, con personas que ondean abiertamente banderas palestinas para indicar que los turistas israelíes no son bienvenidos.</w:t>
      </w:r>
    </w:p>
    <w:p w:rsidR="00000000" w:rsidDel="00000000" w:rsidP="00000000" w:rsidRDefault="00000000" w:rsidRPr="00000000" w14:paraId="0000000B">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Apenas me había instalado en mi hotel cuando revisé las noticias de mi país. Y me impactó como un rayo: había</w:t>
      </w:r>
      <w:r w:rsidDel="00000000" w:rsidR="00000000" w:rsidRPr="00000000">
        <w:rPr>
          <w:rFonts w:ascii="Times New Roman" w:cs="Times New Roman" w:eastAsia="Times New Roman" w:hAnsi="Times New Roman"/>
          <w:sz w:val="28"/>
          <w:szCs w:val="28"/>
          <w:rtl w:val="0"/>
        </w:rPr>
        <w:t xml:space="preserve"> </w:t>
      </w:r>
      <w:hyperlink r:id="rId10">
        <w:r w:rsidDel="00000000" w:rsidR="00000000" w:rsidRPr="00000000">
          <w:rPr>
            <w:rFonts w:ascii="Times New Roman" w:cs="Times New Roman" w:eastAsia="Times New Roman" w:hAnsi="Times New Roman"/>
            <w:color w:val="1155cc"/>
            <w:sz w:val="28"/>
            <w:szCs w:val="28"/>
            <w:u w:val="single"/>
            <w:rtl w:val="0"/>
          </w:rPr>
          <w:t xml:space="preserve">noticias</w:t>
        </w:r>
      </w:hyperlink>
      <w:r w:rsidDel="00000000" w:rsidR="00000000" w:rsidRPr="00000000">
        <w:rPr>
          <w:rFonts w:ascii="Times New Roman" w:cs="Times New Roman" w:eastAsia="Times New Roman" w:hAnsi="Times New Roman"/>
          <w:sz w:val="28"/>
          <w:szCs w:val="28"/>
          <w:rtl w:val="0"/>
        </w:rPr>
        <w:t xml:space="preserve"> sobre la visita del ministro de Relaciones Exteriores de Macedonia, Timcho Mucunski, a Tel Aviv. “Qué ironía del destino”, pensé, al observar su rostro sonriente y su invitación a los turistas israelíes a visitar Macedonia, especialmente su ciudad más hermosa a orillas del lago Ohrid. La ironía radica en que Ohrid, debido a su importancia histórica y cultural, también se conoce como la “Jerusalén de los Balcanes”.</w:t>
      </w:r>
    </w:p>
    <w:p w:rsidR="00000000" w:rsidDel="00000000" w:rsidP="00000000" w:rsidRDefault="00000000" w:rsidRPr="00000000" w14:paraId="0000000C">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lugar de interpretar lo que el ministro quiso decir, permítanme citar algunos pasajes de su “entrevista exclusiva” con </w:t>
      </w:r>
      <w:r w:rsidDel="00000000" w:rsidR="00000000" w:rsidRPr="00000000">
        <w:rPr>
          <w:rFonts w:ascii="Times New Roman" w:cs="Times New Roman" w:eastAsia="Times New Roman" w:hAnsi="Times New Roman"/>
          <w:i w:val="1"/>
          <w:iCs w:val="1"/>
          <w:sz w:val="28"/>
          <w:szCs w:val="28"/>
          <w:rtl w:val="0"/>
        </w:rPr>
        <w:t xml:space="preserve">The Jerusalem Post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D">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“Somos democracias prósperas, naciones que promueven el libre mercado y el capitalismo”, afirmó Mucunski. “Mi nación e Israel – tanto en lo que respecta a la ideología política como a nuestra perspectiva global – tienen más cosas que los unen que las que los dividen”.</w:t>
      </w:r>
    </w:p>
    <w:p w:rsidR="00000000" w:rsidDel="00000000" w:rsidP="00000000" w:rsidRDefault="00000000" w:rsidRPr="00000000" w14:paraId="0000000E">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 hay algo peor:</w:t>
      </w:r>
    </w:p>
    <w:p w:rsidR="00000000" w:rsidDel="00000000" w:rsidP="00000000" w:rsidRDefault="00000000" w:rsidRPr="00000000" w14:paraId="0000000F">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“Hay muchas cosas que podemos aprender de ustedes. Compartimos muchos valores comunes, tanto a nivel nacional como internacional. Y en ese sentido, desde la formación de nuestro gobierno, hemos hecho de la relación bilateral con Israel una de las prioridades de nuestra política exterior”.</w:t>
      </w:r>
    </w:p>
    <w:p w:rsidR="00000000" w:rsidDel="00000000" w:rsidP="00000000" w:rsidRDefault="00000000" w:rsidRPr="00000000" w14:paraId="00000010">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Mucunski es bastante sincero cuando afirma que Macedonia respalda a Israel (y a los Estados Unidos, por supuesto) en todos los foros multilaterales. Sí, mi país se encuentra entre esos seis o siete países que son repetidamente</w:t>
      </w:r>
      <w:r w:rsidDel="00000000" w:rsidR="00000000" w:rsidRPr="00000000">
        <w:rPr>
          <w:rFonts w:ascii="Times New Roman" w:cs="Times New Roman" w:eastAsia="Times New Roman" w:hAnsi="Times New Roman"/>
          <w:sz w:val="28"/>
          <w:szCs w:val="28"/>
          <w:rtl w:val="0"/>
        </w:rPr>
        <w:t xml:space="preserve"> </w:t>
      </w:r>
      <w:hyperlink r:id="rId11">
        <w:r w:rsidDel="00000000" w:rsidR="00000000" w:rsidRPr="00000000">
          <w:rPr>
            <w:rFonts w:ascii="Times New Roman" w:cs="Times New Roman" w:eastAsia="Times New Roman" w:hAnsi="Times New Roman"/>
            <w:color w:val="1155cc"/>
            <w:sz w:val="28"/>
            <w:szCs w:val="28"/>
            <w:u w:val="single"/>
            <w:rtl w:val="0"/>
          </w:rPr>
          <w:t xml:space="preserve">aislados</w:t>
        </w:r>
      </w:hyperlink>
      <w:r w:rsidDel="00000000" w:rsidR="00000000" w:rsidRPr="00000000">
        <w:rPr>
          <w:rFonts w:ascii="Times New Roman" w:cs="Times New Roman" w:eastAsia="Times New Roman" w:hAnsi="Times New Roman"/>
          <w:sz w:val="28"/>
          <w:szCs w:val="28"/>
          <w:rtl w:val="0"/>
        </w:rPr>
        <w:t xml:space="preserve"> en las votaciones de la Asamblea General de la ONU, junto con Israel, los Estados Unidos, Ucrania y algunos otros casos atípicos, independientemente de si la votación se refiere a Gaza, Irán, Cuba, Venezuela o cualquier otro tema. ¡Leales a nuestros aliados hasta la muerte!</w:t>
      </w:r>
    </w:p>
    <w:p w:rsidR="00000000" w:rsidDel="00000000" w:rsidP="00000000" w:rsidRDefault="00000000" w:rsidRPr="00000000" w14:paraId="00000011">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una entrevista reciente con un </w:t>
      </w:r>
      <w:hyperlink r:id="rId12">
        <w:r w:rsidDel="00000000" w:rsidR="00000000" w:rsidRPr="00000000">
          <w:rPr>
            <w:rFonts w:ascii="Times New Roman" w:cs="Times New Roman" w:eastAsia="Times New Roman" w:hAnsi="Times New Roman"/>
            <w:color w:val="1155cc"/>
            <w:sz w:val="28"/>
            <w:szCs w:val="28"/>
            <w:u w:val="single"/>
            <w:rtl w:val="0"/>
          </w:rPr>
          <w:t xml:space="preserve">medio de comunicación</w:t>
        </w:r>
      </w:hyperlink>
      <w:r w:rsidDel="00000000" w:rsidR="00000000" w:rsidRPr="00000000">
        <w:rPr>
          <w:rFonts w:ascii="Times New Roman" w:cs="Times New Roman" w:eastAsia="Times New Roman" w:hAnsi="Times New Roman"/>
          <w:sz w:val="28"/>
          <w:szCs w:val="28"/>
          <w:rtl w:val="0"/>
        </w:rPr>
        <w:t xml:space="preserve"> estadounidense, el primer ministro macedonio fue aún más explícito, al afirmar que nos estamos poniendo a disposición de la Fuerza Aérea de los EE. UU. como base para ataques contra Irán. Cuando una (solo UNA, y una mujer valiente) periodista preguntó si esto tal vez podría poner en peligro nuestra seguridad nacional al convertir al país en un blanco en medio de una guerra en curso, él no solo</w:t>
      </w:r>
      <w:r w:rsidDel="00000000" w:rsidR="00000000" w:rsidRPr="00000000">
        <w:rPr>
          <w:rFonts w:ascii="Times New Roman" w:cs="Times New Roman" w:eastAsia="Times New Roman" w:hAnsi="Times New Roman"/>
          <w:sz w:val="28"/>
          <w:szCs w:val="28"/>
          <w:rtl w:val="0"/>
        </w:rPr>
        <w:t xml:space="preserve"> l</w:t>
      </w:r>
      <w:hyperlink r:id="rId13">
        <w:r w:rsidDel="00000000" w:rsidR="00000000" w:rsidRPr="00000000">
          <w:rPr>
            <w:rFonts w:ascii="Times New Roman" w:cs="Times New Roman" w:eastAsia="Times New Roman" w:hAnsi="Times New Roman"/>
            <w:color w:val="1155cc"/>
            <w:sz w:val="28"/>
            <w:szCs w:val="28"/>
            <w:u w:val="single"/>
            <w:rtl w:val="0"/>
          </w:rPr>
          <w:t xml:space="preserve">a regañó</w:t>
        </w:r>
      </w:hyperlink>
      <w:r w:rsidDel="00000000" w:rsidR="00000000" w:rsidRPr="00000000">
        <w:rPr>
          <w:rFonts w:ascii="Times New Roman" w:cs="Times New Roman" w:eastAsia="Times New Roman" w:hAnsi="Times New Roman"/>
          <w:sz w:val="28"/>
          <w:szCs w:val="28"/>
          <w:rtl w:val="0"/>
        </w:rPr>
        <w:t xml:space="preserve">, sino que se disculpó públicamente ante “nuestros aliados” por la existencia de periodistas tan “irresponsables”. Creo que incluso sus aliados deben haberse sentido avergonzados por un comportamiento tan servil. En cuanto a nuestra primera presidenta, ya he escrito sobre ella, incluida una</w:t>
      </w:r>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carta abierta</w:t>
        </w:r>
      </w:hyperlink>
      <w:r w:rsidDel="00000000" w:rsidR="00000000" w:rsidRPr="00000000">
        <w:rPr>
          <w:rFonts w:ascii="Times New Roman" w:cs="Times New Roman" w:eastAsia="Times New Roman" w:hAnsi="Times New Roman"/>
          <w:sz w:val="28"/>
          <w:szCs w:val="28"/>
          <w:rtl w:val="0"/>
        </w:rPr>
        <w:t xml:space="preserve"> sobre los niños de Gaza. En vano. Es una mujer de cierta edad y ama mucho a los niños; pero, al parecer, solo si son de Macedonia o de países aliados. En cuanto a Gaza, todavía no ha oído hablar de ella ni ha pronunciado su nombre. Este es el país del que cada vez me siento más avergonzada – tanto por su política interna como por su política exterior.</w:t>
      </w:r>
    </w:p>
    <w:p w:rsidR="00000000" w:rsidDel="00000000" w:rsidP="00000000" w:rsidRDefault="00000000" w:rsidRPr="00000000" w14:paraId="00000012">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mientras me hervía la sangre y apenas podía esperar a volcar mis pensamientos en el papel, comencé a analizar con mayor atención las noticias de otros</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países</w:t>
        </w:r>
      </w:hyperlink>
      <w:r w:rsidDel="00000000" w:rsidR="00000000" w:rsidRPr="00000000">
        <w:rPr>
          <w:rFonts w:ascii="Times New Roman" w:cs="Times New Roman" w:eastAsia="Times New Roman" w:hAnsi="Times New Roman"/>
          <w:sz w:val="28"/>
          <w:szCs w:val="28"/>
          <w:rtl w:val="0"/>
        </w:rPr>
        <w:t xml:space="preserve"> de mi</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1155cc"/>
            <w:sz w:val="28"/>
            <w:szCs w:val="28"/>
            <w:u w:val="single"/>
            <w:rtl w:val="0"/>
          </w:rPr>
          <w:t xml:space="preserve">región</w:t>
        </w:r>
      </w:hyperlink>
      <w:r w:rsidDel="00000000" w:rsidR="00000000" w:rsidRPr="00000000">
        <w:rPr>
          <w:rFonts w:ascii="Times New Roman" w:cs="Times New Roman" w:eastAsia="Times New Roman" w:hAnsi="Times New Roman"/>
          <w:sz w:val="28"/>
          <w:szCs w:val="28"/>
          <w:rtl w:val="0"/>
        </w:rPr>
        <w:t xml:space="preserve">, luego de Europa y, finalmente, del resto del mundo. Se puede documentar que Israel no es simplemente un Estado por encima de la moral y la ley, con una impunidad casi legendaria. Y no solo desde octubre de 2023, sino desde 1948. También es un Estado con una enorme influencia global que, para empeorar las cosas, va en aumento.</w:t>
      </w:r>
    </w:p>
    <w:p w:rsidR="00000000" w:rsidDel="00000000" w:rsidP="00000000" w:rsidRDefault="00000000" w:rsidRPr="00000000" w14:paraId="00000013">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cifras revelan el asombroso número de países que se muestran dispuestos a comerciar con Israel y a cerrar acuerdos con él, no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en materia de seguridad y defensa, sino también en educación, salud, agricultura y cultura.</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Finlandia</w:t>
        </w:r>
      </w:hyperlink>
      <w:r w:rsidDel="00000000" w:rsidR="00000000" w:rsidRPr="00000000">
        <w:rPr>
          <w:rFonts w:ascii="Times New Roman" w:cs="Times New Roman" w:eastAsia="Times New Roman" w:hAnsi="Times New Roman"/>
          <w:sz w:val="28"/>
          <w:szCs w:val="28"/>
          <w:rtl w:val="0"/>
        </w:rPr>
        <w:t xml:space="preserve"> es uno de los ejemplos más recientes. Tampoco se excluyen varios Estados</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miembros de la UE</w:t>
        </w:r>
      </w:hyperlink>
      <w:r w:rsidDel="00000000" w:rsidR="00000000" w:rsidRPr="00000000">
        <w:rPr>
          <w:rFonts w:ascii="Times New Roman" w:cs="Times New Roman" w:eastAsia="Times New Roman" w:hAnsi="Times New Roman"/>
          <w:sz w:val="28"/>
          <w:szCs w:val="28"/>
          <w:rtl w:val="0"/>
        </w:rPr>
        <w:t xml:space="preserve">: o bien continúan cooperando con Israel o bien</w:t>
      </w:r>
      <w:r w:rsidDel="00000000" w:rsidR="00000000" w:rsidRPr="00000000">
        <w:rPr>
          <w:rFonts w:ascii="Times New Roman" w:cs="Times New Roman" w:eastAsia="Times New Roman" w:hAnsi="Times New Roman"/>
          <w:sz w:val="28"/>
          <w:szCs w:val="28"/>
          <w:rtl w:val="0"/>
        </w:rPr>
        <w:t xml:space="preserve"> </w:t>
      </w:r>
      <w:hyperlink r:id="rId19">
        <w:r w:rsidDel="00000000" w:rsidR="00000000" w:rsidRPr="00000000">
          <w:rPr>
            <w:rFonts w:ascii="Times New Roman" w:cs="Times New Roman" w:eastAsia="Times New Roman" w:hAnsi="Times New Roman"/>
            <w:color w:val="1155cc"/>
            <w:sz w:val="28"/>
            <w:szCs w:val="28"/>
            <w:u w:val="single"/>
            <w:rtl w:val="0"/>
          </w:rPr>
          <w:t xml:space="preserve">reciben</w:t>
        </w:r>
      </w:hyperlink>
      <w:r w:rsidDel="00000000" w:rsidR="00000000" w:rsidRPr="00000000">
        <w:rPr>
          <w:rFonts w:ascii="Times New Roman" w:cs="Times New Roman" w:eastAsia="Times New Roman" w:hAnsi="Times New Roman"/>
          <w:sz w:val="28"/>
          <w:szCs w:val="28"/>
          <w:rtl w:val="0"/>
        </w:rPr>
        <w:t xml:space="preserve"> calurosamente a Benjamin Netanyahu, a pesar de que se ha emitido una orden de aprehensión en su contra.</w:t>
      </w:r>
    </w:p>
    <w:p w:rsidR="00000000" w:rsidDel="00000000" w:rsidP="00000000" w:rsidRDefault="00000000" w:rsidRPr="00000000" w14:paraId="00000014">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tanto, una de las prioridades del “Gran Hermano” de la UE es vigilar el antisemitismo y, cada vez más, encontrarlo donde no existe, en tanto que la empatía, la solidaridad y la condena de lo que está sucediendo en Palestina se tratan con recelo, a pesar de que lo que allí ocurre contradice las normas más elementales de la humanidad y el derecho internacional.</w:t>
      </w:r>
    </w:p>
    <w:p w:rsidR="00000000" w:rsidDel="00000000" w:rsidP="00000000" w:rsidRDefault="00000000" w:rsidRPr="00000000" w14:paraId="00000015">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También escuchamos cada vez más sobre cómo Israel exporta su “experiencia” y brinda capacitación en control de multitudes, administración carcelaria y campos similares en todo el</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mundo</w:t>
        </w:r>
      </w:hyperlink>
      <w:r w:rsidDel="00000000" w:rsidR="00000000" w:rsidRPr="00000000">
        <w:rPr>
          <w:rFonts w:ascii="Times New Roman" w:cs="Times New Roman" w:eastAsia="Times New Roman" w:hAnsi="Times New Roman"/>
          <w:sz w:val="28"/>
          <w:szCs w:val="28"/>
          <w:rtl w:val="0"/>
        </w:rPr>
        <w:t xml:space="preserve">. Si recuerdan las brutales</w:t>
      </w:r>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escenas</w:t>
        </w:r>
      </w:hyperlink>
      <w:r w:rsidDel="00000000" w:rsidR="00000000" w:rsidRPr="00000000">
        <w:rPr>
          <w:rFonts w:ascii="Times New Roman" w:cs="Times New Roman" w:eastAsia="Times New Roman" w:hAnsi="Times New Roman"/>
          <w:sz w:val="28"/>
          <w:szCs w:val="28"/>
          <w:rtl w:val="0"/>
        </w:rPr>
        <w:t xml:space="preserve"> que</w:t>
      </w:r>
      <w:r w:rsidDel="00000000" w:rsidR="00000000" w:rsidRPr="00000000">
        <w:rPr>
          <w:rFonts w:ascii="Times New Roman" w:cs="Times New Roman" w:eastAsia="Times New Roman" w:hAnsi="Times New Roman"/>
          <w:sz w:val="28"/>
          <w:szCs w:val="28"/>
          <w:rtl w:val="0"/>
        </w:rPr>
        <w:t xml:space="preserve"> tuvieron lugar en un pequeño aeropuerto europeo donde aterrizaron los miembros de la Flotilla Sumud tras su deportación desde Israel, tal vez también sepan que los agentes de policía involucrados habían sido capacitados por sus homólogos israelíes.</w:t>
      </w:r>
    </w:p>
    <w:p w:rsidR="00000000" w:rsidDel="00000000" w:rsidP="00000000" w:rsidRDefault="00000000" w:rsidRPr="00000000" w14:paraId="00000016">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Así que me pregunto: ¿qué valores puede alguien compartir con Israel hoy en día? ¿Qué tipo de experiencia podemos aprender de ellos? Y lo más importante: ¿qué diablos se supone que debemos aprender de ellos?</w:t>
      </w:r>
    </w:p>
    <w:p w:rsidR="00000000" w:rsidDel="00000000" w:rsidP="00000000" w:rsidRDefault="00000000" w:rsidRPr="00000000" w14:paraId="00000017">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Ante la avalancha de este tipo de noticias, recurrí a los colegas con quienes formé parte del Jurado de Conciencia del</w:t>
      </w:r>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1155cc"/>
            <w:sz w:val="28"/>
            <w:szCs w:val="28"/>
            <w:u w:val="single"/>
            <w:rtl w:val="0"/>
          </w:rPr>
          <w:t xml:space="preserve">Tribunal de Gaza</w:t>
        </w:r>
      </w:hyperlink>
      <w:r w:rsidDel="00000000" w:rsidR="00000000" w:rsidRPr="00000000">
        <w:rPr>
          <w:rFonts w:ascii="Times New Roman" w:cs="Times New Roman" w:eastAsia="Times New Roman" w:hAnsi="Times New Roman"/>
          <w:sz w:val="28"/>
          <w:szCs w:val="28"/>
          <w:rtl w:val="0"/>
        </w:rPr>
        <w:t xml:space="preserve">, el cual concluyó su labor el año pasado con una clara condena del genocidio y todas sus formas. El Tribunal fue fundado por el incomparable gigante moral y modelo de integridad y conciencia, el profesor </w:t>
      </w:r>
      <w:hyperlink r:id="rId23">
        <w:r w:rsidDel="00000000" w:rsidR="00000000" w:rsidRPr="00000000">
          <w:rPr>
            <w:rFonts w:ascii="Times New Roman" w:cs="Times New Roman" w:eastAsia="Times New Roman" w:hAnsi="Times New Roman"/>
            <w:color w:val="1155cc"/>
            <w:sz w:val="28"/>
            <w:szCs w:val="28"/>
            <w:u w:val="single"/>
            <w:rtl w:val="0"/>
          </w:rPr>
          <w:t xml:space="preserve">Richard Falk</w:t>
        </w:r>
      </w:hyperlink>
      <w:r w:rsidDel="00000000" w:rsidR="00000000" w:rsidRPr="00000000">
        <w:rPr>
          <w:rFonts w:ascii="Times New Roman" w:cs="Times New Roman" w:eastAsia="Times New Roman" w:hAnsi="Times New Roman"/>
          <w:sz w:val="28"/>
          <w:szCs w:val="28"/>
          <w:rtl w:val="0"/>
        </w:rPr>
        <w:t xml:space="preserve">, quien cuenta con raíces judías. Seguimos en contacto frecuente. Y aunque al menos hicimos algo para preservar los testimonios y las pruebas de lo que está sucediendo en Palestina, nuestras conciencias aún no nos dan paz.</w:t>
      </w:r>
    </w:p>
    <w:p w:rsidR="00000000" w:rsidDel="00000000" w:rsidP="00000000" w:rsidRDefault="00000000" w:rsidRPr="00000000" w14:paraId="00000018">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¿Qué más podemos hacer como parte de la sociedad civil global, en un momento en que nuestros gobiernos se están “</w:t>
      </w:r>
      <w:r w:rsidDel="00000000" w:rsidR="00000000" w:rsidRPr="00000000">
        <w:rPr>
          <w:rFonts w:ascii="Times New Roman" w:cs="Times New Roman" w:eastAsia="Times New Roman" w:hAnsi="Times New Roman"/>
          <w:sz w:val="28"/>
          <w:szCs w:val="28"/>
          <w:rtl w:val="0"/>
        </w:rPr>
        <w:t xml:space="preserve">israelizando</w:t>
      </w:r>
      <w:r w:rsidDel="00000000" w:rsidR="00000000" w:rsidRPr="00000000">
        <w:rPr>
          <w:rFonts w:ascii="Times New Roman" w:cs="Times New Roman" w:eastAsia="Times New Roman" w:hAnsi="Times New Roman"/>
          <w:sz w:val="28"/>
          <w:szCs w:val="28"/>
          <w:rtl w:val="0"/>
        </w:rPr>
        <w:t xml:space="preserve">” cada vez más y las propias instituciones judiciales internacionales parecen estar luchando por su propia existencia? </w:t>
      </w:r>
      <w:hyperlink r:id="rId24">
        <w:r w:rsidDel="00000000" w:rsidR="00000000" w:rsidRPr="00000000">
          <w:rPr>
            <w:rFonts w:ascii="Times New Roman" w:cs="Times New Roman" w:eastAsia="Times New Roman" w:hAnsi="Times New Roman"/>
            <w:color w:val="1155cc"/>
            <w:sz w:val="28"/>
            <w:szCs w:val="28"/>
            <w:u w:val="single"/>
            <w:rtl w:val="0"/>
          </w:rPr>
          <w:t xml:space="preserve">La opinión</w:t>
        </w:r>
      </w:hyperlink>
      <w:r w:rsidDel="00000000" w:rsidR="00000000" w:rsidRPr="00000000">
        <w:rPr>
          <w:rFonts w:ascii="Times New Roman" w:cs="Times New Roman" w:eastAsia="Times New Roman" w:hAnsi="Times New Roman"/>
          <w:sz w:val="28"/>
          <w:szCs w:val="28"/>
          <w:rtl w:val="0"/>
        </w:rPr>
        <w:t xml:space="preserve"> pública en todo el mundo (excepto en Israel) tiene pocas dudas sobre de qué lado está. Se pone del lado del pueblo palestino, que sigue muriendo cada día, ahora bajo la etiqueta de un “alto el fuego”.</w:t>
      </w:r>
    </w:p>
    <w:p w:rsidR="00000000" w:rsidDel="00000000" w:rsidP="00000000" w:rsidRDefault="00000000" w:rsidRPr="00000000" w14:paraId="00000019">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cierto, el mismo día en que el ministro de Relaciones Exteriores de Macedonia </w:t>
      </w:r>
      <w:r w:rsidDel="00000000" w:rsidR="00000000" w:rsidRPr="00000000">
        <w:rPr>
          <w:rFonts w:ascii="Times New Roman" w:cs="Times New Roman" w:eastAsia="Times New Roman" w:hAnsi="Times New Roman"/>
          <w:sz w:val="28"/>
          <w:szCs w:val="28"/>
          <w:rtl w:val="0"/>
        </w:rPr>
        <w:t xml:space="preserve">elogiaba</w:t>
      </w:r>
      <w:r w:rsidDel="00000000" w:rsidR="00000000" w:rsidRPr="00000000">
        <w:rPr>
          <w:rFonts w:ascii="Times New Roman" w:cs="Times New Roman" w:eastAsia="Times New Roman" w:hAnsi="Times New Roman"/>
          <w:sz w:val="28"/>
          <w:szCs w:val="28"/>
          <w:rtl w:val="0"/>
        </w:rPr>
        <w:t xml:space="preserve"> los valores israelíes en pleno centro de Tel Aviv, una madre y su hijo fueron</w:t>
      </w:r>
      <w:r w:rsidDel="00000000" w:rsidR="00000000" w:rsidRPr="00000000">
        <w:rPr>
          <w:rFonts w:ascii="Times New Roman" w:cs="Times New Roman" w:eastAsia="Times New Roman" w:hAnsi="Times New Roman"/>
          <w:sz w:val="28"/>
          <w:szCs w:val="28"/>
          <w:rtl w:val="0"/>
        </w:rPr>
        <w:t xml:space="preserve"> </w:t>
      </w:r>
      <w:hyperlink r:id="rId25">
        <w:r w:rsidDel="00000000" w:rsidR="00000000" w:rsidRPr="00000000">
          <w:rPr>
            <w:rFonts w:ascii="Times New Roman" w:cs="Times New Roman" w:eastAsia="Times New Roman" w:hAnsi="Times New Roman"/>
            <w:color w:val="1155cc"/>
            <w:sz w:val="28"/>
            <w:szCs w:val="28"/>
            <w:u w:val="single"/>
            <w:rtl w:val="0"/>
          </w:rPr>
          <w:t xml:space="preserve">asesinados</w:t>
        </w:r>
      </w:hyperlink>
      <w:r w:rsidDel="00000000" w:rsidR="00000000" w:rsidRPr="00000000">
        <w:rPr>
          <w:rFonts w:ascii="Times New Roman" w:cs="Times New Roman" w:eastAsia="Times New Roman" w:hAnsi="Times New Roman"/>
          <w:sz w:val="28"/>
          <w:szCs w:val="28"/>
          <w:rtl w:val="0"/>
        </w:rPr>
        <w:t xml:space="preserve"> en Gaza, mientras soldados israelíes disparaban contra las personas que intentaban acercarse a los cuerpos para, al menos, recuperarlos. ¿Qué clase de maldad es esa? Todavía me cuesta comprenderlo. Quizás suene banal, pero no puedo normalizarlo como lo hacen cada vez más los gobiernos de todo el mundo. Hacen la vista gorda ante las atrocidades mientras firman acuerdos comerciales. Dicen una cosa y hacen otra.</w:t>
      </w:r>
    </w:p>
    <w:p w:rsidR="00000000" w:rsidDel="00000000" w:rsidP="00000000" w:rsidRDefault="00000000" w:rsidRPr="00000000" w14:paraId="0000001A">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persona que proviene de una región que ha sufrido los horrores de las guerras y los conflictos (la mayoría de ellos alentados o avivados desde afuera), sé que quienes no han experimentado tal sufrimiento no pueden necesariamente sentir el dolor de quienes lo han presenciado o sobrevivido.</w:t>
      </w:r>
    </w:p>
    <w:p w:rsidR="00000000" w:rsidDel="00000000" w:rsidP="00000000" w:rsidRDefault="00000000" w:rsidRPr="00000000" w14:paraId="0000001B">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w:t>
      </w:r>
      <w:r w:rsidDel="00000000" w:rsidR="00000000" w:rsidRPr="00000000">
        <w:rPr>
          <w:rFonts w:ascii="Times New Roman" w:cs="Times New Roman" w:eastAsia="Times New Roman" w:hAnsi="Times New Roman"/>
          <w:sz w:val="28"/>
          <w:szCs w:val="28"/>
          <w:rtl w:val="0"/>
        </w:rPr>
        <w:t xml:space="preserve"> </w:t>
      </w:r>
      <w:hyperlink r:id="rId26">
        <w:r w:rsidDel="00000000" w:rsidR="00000000" w:rsidRPr="00000000">
          <w:rPr>
            <w:rFonts w:ascii="Times New Roman" w:cs="Times New Roman" w:eastAsia="Times New Roman" w:hAnsi="Times New Roman"/>
            <w:color w:val="1155cc"/>
            <w:sz w:val="28"/>
            <w:szCs w:val="28"/>
            <w:u w:val="single"/>
            <w:rtl w:val="0"/>
          </w:rPr>
          <w:t xml:space="preserve">movimiento BDS</w:t>
        </w:r>
      </w:hyperlink>
      <w:r w:rsidDel="00000000" w:rsidR="00000000" w:rsidRPr="00000000">
        <w:rPr>
          <w:rFonts w:ascii="Times New Roman" w:cs="Times New Roman" w:eastAsia="Times New Roman" w:hAnsi="Times New Roman"/>
          <w:sz w:val="28"/>
          <w:szCs w:val="28"/>
          <w:rtl w:val="0"/>
        </w:rPr>
        <w:t xml:space="preserve"> me parece una de las voces de protesta más claras, pero también una dirección hacia la que debe orientarse nuestra lucha: un boicot integral contra Israel, el corte de los lazos económicos y de otro tipo, y sanciones contra un Estado que ignora sistemáticamente sus obligaciones en virtud del derecho internacional y las decisiones judiciales internacionales.</w:t>
      </w:r>
    </w:p>
    <w:p w:rsidR="00000000" w:rsidDel="00000000" w:rsidP="00000000" w:rsidRDefault="00000000" w:rsidRPr="00000000" w14:paraId="0000001C">
      <w:pPr>
        <w:spacing w:after="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nuestra tarea comienza en casa. La presión debe dirigirse hacia nuestros propios gobiernos. Primero debemos boicotearlos y sancionarlos, ya sea en las urnas o por otros medios. Debemos avergonzarlos, si es que aún les queda una pizca de vergüenza. Si no lo hacemos, nos convertiremos en cómplices. Y la «israelización» vendrá a tocar a nuestras propias puertas.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jpost.com/israel-news/article-901094?utm_source=copilot.com" TargetMode="External"/><Relationship Id="rId22" Type="http://schemas.openxmlformats.org/officeDocument/2006/relationships/hyperlink" Target="https://frontline.thehindu.com/world-affairs/gaza-tribunal-istanbul-peoples-verdict-genocide/article70317008.ece" TargetMode="External"/><Relationship Id="rId21" Type="http://schemas.openxmlformats.org/officeDocument/2006/relationships/hyperlink" Target="https://www.globalsumudflotilla.org/press/bilbao-airport-assault-on-flotilla-survivors-after-suffering-horrific-physical-abuse-by-iof-exposes-israels-exported-framework-of-brutality/" TargetMode="External"/><Relationship Id="rId24" Type="http://schemas.openxmlformats.org/officeDocument/2006/relationships/hyperlink" Target="https://www.pewresearch.org/short-reads/2026/06/04/most-people-across-36-countries-have-negative-views-of-israel-and-little-confidence-in-netanyahu/" TargetMode="External"/><Relationship Id="rId23" Type="http://schemas.openxmlformats.org/officeDocument/2006/relationships/hyperlink" Target="https://www.aa.com.tr/en/turkiye/former-un-rapporteur-falk-highlights-gaza-survivors-plight-israeli-impunity/372473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coldwar.org/" TargetMode="External"/><Relationship Id="rId26" Type="http://schemas.openxmlformats.org/officeDocument/2006/relationships/hyperlink" Target="https://bdsmovement.net/news/The-Power-Of-BDS-Our-Impact-So-Far-In-2026?utm_source=copilot.com" TargetMode="External"/><Relationship Id="rId25" Type="http://schemas.openxmlformats.org/officeDocument/2006/relationships/hyperlink" Target="https://qna.org.qa/en/news/news-details?id=israeli-occupation-murders-over-73417-palestinians-since-beginning-of-genocide-on-gaza&amp;date=20/08/2026"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nocoldwar.org/" TargetMode="External"/><Relationship Id="rId11" Type="http://schemas.openxmlformats.org/officeDocument/2006/relationships/hyperlink" Target="https://www.aa.com.tr/en/americas/un-general-assembly-renews-demand-to-end-us-embargo-on-cuba/3730127" TargetMode="External"/><Relationship Id="rId10" Type="http://schemas.openxmlformats.org/officeDocument/2006/relationships/hyperlink" Target="https://www.jpost.com/israel-news/article-906830" TargetMode="External"/><Relationship Id="rId13" Type="http://schemas.openxmlformats.org/officeDocument/2006/relationships/hyperlink" Target="https://libertas.mk/levica-mickoski-im-se-izvini-na-sad-shto-makedonski-novinar-se-osmelil-da-prasha-za-bezbednosta-na-makedoni-a/" TargetMode="External"/><Relationship Id="rId12" Type="http://schemas.openxmlformats.org/officeDocument/2006/relationships/hyperlink" Target="https://www.breitbart.com/politics/2026/08/24/exclusive-north-macedonia-prime-minister-hristijan-mickoski-we-strongly-support-president-trump-united-states/" TargetMode="External"/><Relationship Id="rId15" Type="http://schemas.openxmlformats.org/officeDocument/2006/relationships/hyperlink" Target="https://semerenkogroup.com/israels-capital-exodus-navigating-the-global-real-estate-gold-rush/?utm_source=copilot.com" TargetMode="External"/><Relationship Id="rId14" Type="http://schemas.openxmlformats.org/officeDocument/2006/relationships/hyperlink" Target="https://biljanavankovska.substack.com/p/open-letter-to-the-macedonian-president" TargetMode="External"/><Relationship Id="rId17" Type="http://schemas.openxmlformats.org/officeDocument/2006/relationships/hyperlink" Target="https://en.globes.co.il/en/article-israel-and-finland-extend-defense-cooperation-pact-1001553800?utm_source=copilot.com" TargetMode="External"/><Relationship Id="rId16" Type="http://schemas.openxmlformats.org/officeDocument/2006/relationships/hyperlink" Target="https://www.jpost.com/international/article-904177" TargetMode="External"/><Relationship Id="rId19" Type="http://schemas.openxmlformats.org/officeDocument/2006/relationships/hyperlink" Target="https://www.middleeastmonitor.com/20260730-netanyahu-flight-through-europe-raises-questions-over-icc-obligations-of-rome-statute-states/?utm_source=copilot.com" TargetMode="External"/><Relationship Id="rId18" Type="http://schemas.openxmlformats.org/officeDocument/2006/relationships/hyperlink" Target="https://www.eeas.europa.eu/israel/european-union-and-israel_en?s=200&amp;utm_source=copil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