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Manchete: </w:t>
      </w:r>
      <w:r w:rsidDel="00000000" w:rsidR="00000000" w:rsidRPr="00000000">
        <w:rPr>
          <w:rFonts w:ascii="Times New Roman" w:cs="Times New Roman" w:eastAsia="Times New Roman" w:hAnsi="Times New Roman"/>
          <w:sz w:val="28"/>
          <w:szCs w:val="28"/>
          <w:rtl w:val="0"/>
        </w:rPr>
        <w:t xml:space="preserve">O custo oculto das Forças Armadas dos EUA: o orçamento real é muito maior do que o divulgado</w:t>
      </w:r>
    </w:p>
    <w:p w:rsidR="00000000" w:rsidDel="00000000" w:rsidP="00000000" w:rsidRDefault="00000000" w:rsidRPr="00000000" w14:paraId="00000002">
      <w:pPr>
        <w:spacing w:after="200" w:before="240"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Por </w:t>
      </w:r>
      <w:r w:rsidDel="00000000" w:rsidR="00000000" w:rsidRPr="00000000">
        <w:rPr>
          <w:rFonts w:ascii="Times New Roman" w:cs="Times New Roman" w:eastAsia="Times New Roman" w:hAnsi="Times New Roman"/>
          <w:sz w:val="28"/>
          <w:szCs w:val="28"/>
          <w:rtl w:val="0"/>
        </w:rPr>
        <w:t xml:space="preserve">Gisela Cernadas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John Bellamy Foster</w:t>
      </w:r>
      <w:r w:rsidDel="00000000" w:rsidR="00000000" w:rsidRPr="00000000">
        <w:rPr>
          <w:rFonts w:ascii="Times New Roman" w:cs="Times New Roman" w:eastAsia="Times New Roman" w:hAnsi="Times New Roman"/>
          <w:sz w:val="28"/>
          <w:szCs w:val="28"/>
          <w:rtl w:val="0"/>
        </w:rPr>
        <w:t xml:space="preserve"> e </w:t>
      </w:r>
      <w:r w:rsidDel="00000000" w:rsidR="00000000" w:rsidRPr="00000000">
        <w:rPr>
          <w:rFonts w:ascii="Times New Roman" w:cs="Times New Roman" w:eastAsia="Times New Roman" w:hAnsi="Times New Roman"/>
          <w:sz w:val="28"/>
          <w:szCs w:val="28"/>
          <w:rtl w:val="0"/>
        </w:rPr>
        <w:t xml:space="preserve">David Vine</w:t>
      </w:r>
      <w:r w:rsidDel="00000000" w:rsidR="00000000" w:rsidRPr="00000000">
        <w:rPr>
          <w:rtl w:val="0"/>
        </w:rPr>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dos autores: </w:t>
      </w:r>
      <w:r w:rsidDel="00000000" w:rsidR="00000000" w:rsidRPr="00000000">
        <w:rPr>
          <w:rFonts w:ascii="Times New Roman" w:cs="Times New Roman" w:eastAsia="Times New Roman" w:hAnsi="Times New Roman"/>
          <w:sz w:val="28"/>
          <w:szCs w:val="28"/>
          <w:rtl w:val="0"/>
        </w:rPr>
        <w:t xml:space="preserve">Este artigo foi produzido pelo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e pelo </w:t>
      </w:r>
      <w:hyperlink r:id="rId7">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Gisela Cernadas</w:t>
      </w:r>
      <w:r w:rsidDel="00000000" w:rsidR="00000000" w:rsidRPr="00000000">
        <w:rPr>
          <w:rFonts w:ascii="Times New Roman" w:cs="Times New Roman" w:eastAsia="Times New Roman" w:hAnsi="Times New Roman"/>
          <w:sz w:val="28"/>
          <w:szCs w:val="28"/>
          <w:rtl w:val="0"/>
        </w:rPr>
        <w:t xml:space="preserve"> é economista do Centro de Estudos de Desenvolvimento Econômico da Universidade Nacional de San Martín, na Argentina, e membro do coletivo No Cold War. </w:t>
      </w:r>
      <w:r w:rsidDel="00000000" w:rsidR="00000000" w:rsidRPr="00000000">
        <w:rPr>
          <w:rFonts w:ascii="Times New Roman" w:cs="Times New Roman" w:eastAsia="Times New Roman" w:hAnsi="Times New Roman"/>
          <w:b w:val="1"/>
          <w:bCs w:val="1"/>
          <w:sz w:val="28"/>
          <w:szCs w:val="28"/>
          <w:rtl w:val="0"/>
        </w:rPr>
        <w:t xml:space="preserve">David Vine</w:t>
      </w:r>
      <w:r w:rsidDel="00000000" w:rsidR="00000000" w:rsidRPr="00000000">
        <w:rPr>
          <w:rFonts w:ascii="Times New Roman" w:cs="Times New Roman" w:eastAsia="Times New Roman" w:hAnsi="Times New Roman"/>
          <w:sz w:val="28"/>
          <w:szCs w:val="28"/>
          <w:rtl w:val="0"/>
        </w:rPr>
        <w:t xml:space="preserve"> é pesquisador do </w:t>
      </w:r>
      <w:hyperlink r:id="rId8">
        <w:r w:rsidDel="00000000" w:rsidR="00000000" w:rsidRPr="00000000">
          <w:rPr>
            <w:rFonts w:ascii="Times New Roman" w:cs="Times New Roman" w:eastAsia="Times New Roman" w:hAnsi="Times New Roman"/>
            <w:color w:val="1155cc"/>
            <w:sz w:val="28"/>
            <w:szCs w:val="28"/>
            <w:u w:val="single"/>
            <w:rtl w:val="0"/>
          </w:rPr>
          <w:t xml:space="preserve">Transition Security Project</w:t>
        </w:r>
      </w:hyperlink>
      <w:r w:rsidDel="00000000" w:rsidR="00000000" w:rsidRPr="00000000">
        <w:rPr>
          <w:rFonts w:ascii="Times New Roman" w:cs="Times New Roman" w:eastAsia="Times New Roman" w:hAnsi="Times New Roman"/>
          <w:sz w:val="28"/>
          <w:szCs w:val="28"/>
          <w:rtl w:val="0"/>
        </w:rPr>
        <w:t xml:space="preserve"> e ex-professor de antropologia da American University. </w:t>
      </w:r>
      <w:r w:rsidDel="00000000" w:rsidR="00000000" w:rsidRPr="00000000">
        <w:rPr>
          <w:rFonts w:ascii="Times New Roman" w:cs="Times New Roman" w:eastAsia="Times New Roman" w:hAnsi="Times New Roman"/>
          <w:b w:val="1"/>
          <w:bCs w:val="1"/>
          <w:sz w:val="28"/>
          <w:szCs w:val="28"/>
          <w:rtl w:val="0"/>
        </w:rPr>
        <w:t xml:space="preserve">John Bellamy Foster</w:t>
      </w:r>
      <w:r w:rsidDel="00000000" w:rsidR="00000000" w:rsidRPr="00000000">
        <w:rPr>
          <w:rFonts w:ascii="Times New Roman" w:cs="Times New Roman" w:eastAsia="Times New Roman" w:hAnsi="Times New Roman"/>
          <w:sz w:val="28"/>
          <w:szCs w:val="28"/>
          <w:rtl w:val="0"/>
        </w:rPr>
        <w:t xml:space="preserve"> é professor emérito de sociologia da Universidade de Oregon.</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 </w:t>
      </w:r>
      <w:r w:rsidDel="00000000" w:rsidR="00000000" w:rsidRPr="00000000">
        <w:rPr>
          <w:rFonts w:ascii="Times New Roman" w:cs="Times New Roman" w:eastAsia="Times New Roman" w:hAnsi="Times New Roman"/>
          <w:sz w:val="28"/>
          <w:szCs w:val="28"/>
          <w:rtl w:val="0"/>
        </w:rPr>
        <w:t xml:space="preserve">Globetrotter, No Cold War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América do Norte/Estados Unidos, Guerra, Gastos militares, Hiperimperialismo, Notícias, Política, Opinião</w:t>
      </w:r>
    </w:p>
    <w:p w:rsidR="00000000" w:rsidDel="00000000" w:rsidP="00000000" w:rsidRDefault="00000000" w:rsidRPr="00000000" w14:paraId="00000006">
      <w:pPr>
        <w:spacing w:after="200" w:befor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presidente dos EUA, Donald Trump, </w:t>
      </w:r>
      <w:hyperlink r:id="rId9">
        <w:r w:rsidDel="00000000" w:rsidR="00000000" w:rsidRPr="00000000">
          <w:rPr>
            <w:rFonts w:ascii="Times New Roman" w:cs="Times New Roman" w:eastAsia="Times New Roman" w:hAnsi="Times New Roman"/>
            <w:color w:val="1155cc"/>
            <w:sz w:val="28"/>
            <w:szCs w:val="28"/>
            <w:u w:val="single"/>
            <w:rtl w:val="0"/>
          </w:rPr>
          <w:t xml:space="preserve">propôs</w:t>
        </w:r>
      </w:hyperlink>
      <w:r w:rsidDel="00000000" w:rsidR="00000000" w:rsidRPr="00000000">
        <w:rPr>
          <w:rFonts w:ascii="Times New Roman" w:cs="Times New Roman" w:eastAsia="Times New Roman" w:hAnsi="Times New Roman"/>
          <w:sz w:val="28"/>
          <w:szCs w:val="28"/>
          <w:rtl w:val="0"/>
        </w:rPr>
        <w:t xml:space="preserve"> um orçamento militar de 1,5 trilhão de dólares para o ano de 2027, o que representaria um aumento de 44% em relação ao orçamento aprovado para 2026. Embora um aumento de aproximadamente 500 bilhões de dólares seja algo sem precedentes na história moderna dos EUA, a ideia de que o orçamento militar só tenha atingido 1 trilhão de dólares recentemente é incorreta. Os gastos militares dos EUA já ultrapassam 1 trilhão de dólares há muitos anos. Acrescentar 500 bilhões de dólares (e potencialmente </w:t>
      </w:r>
      <w:hyperlink r:id="rId10">
        <w:r w:rsidDel="00000000" w:rsidR="00000000" w:rsidRPr="00000000">
          <w:rPr>
            <w:rFonts w:ascii="Times New Roman" w:cs="Times New Roman" w:eastAsia="Times New Roman" w:hAnsi="Times New Roman"/>
            <w:color w:val="1155cc"/>
            <w:sz w:val="28"/>
            <w:szCs w:val="28"/>
            <w:u w:val="single"/>
            <w:rtl w:val="0"/>
          </w:rPr>
          <w:t xml:space="preserve">200 bilhões de dólares</w:t>
        </w:r>
      </w:hyperlink>
      <w:r w:rsidDel="00000000" w:rsidR="00000000" w:rsidRPr="00000000">
        <w:rPr>
          <w:rFonts w:ascii="Times New Roman" w:cs="Times New Roman" w:eastAsia="Times New Roman" w:hAnsi="Times New Roman"/>
          <w:sz w:val="28"/>
          <w:szCs w:val="28"/>
          <w:rtl w:val="0"/>
        </w:rPr>
        <w:t xml:space="preserve"> a mais para financiar uma guerra no Irã), conforme proposto pelo presidente, elevaria o orçamento militar total para entre 2 e 3 trilhões de dólares.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 novo </w:t>
      </w:r>
      <w:hyperlink r:id="rId11">
        <w:r w:rsidDel="00000000" w:rsidR="00000000" w:rsidRPr="00000000">
          <w:rPr>
            <w:rFonts w:ascii="Times New Roman" w:cs="Times New Roman" w:eastAsia="Times New Roman" w:hAnsi="Times New Roman"/>
            <w:color w:val="1155cc"/>
            <w:sz w:val="28"/>
            <w:szCs w:val="28"/>
            <w:u w:val="single"/>
            <w:rtl w:val="0"/>
          </w:rPr>
          <w:t xml:space="preserve">relatório</w:t>
        </w:r>
      </w:hyperlink>
      <w:r w:rsidDel="00000000" w:rsidR="00000000" w:rsidRPr="00000000">
        <w:rPr>
          <w:rFonts w:ascii="Times New Roman" w:cs="Times New Roman" w:eastAsia="Times New Roman" w:hAnsi="Times New Roman"/>
          <w:sz w:val="28"/>
          <w:szCs w:val="28"/>
          <w:rtl w:val="0"/>
        </w:rPr>
        <w:t xml:space="preserve"> do Project On Government Oversight (POGO), escrito por David Vine, John Bellamy Foster e Gisela Cernadas, argumenta que esse número amplamente divulgado subestima drasticamente o verdadeiro custo de manutenção das Forças Armadas dos EUA. Utilizando cinco metodologias diferentes, o relatório estima que os gastos militares totais em 2025 ficaram entre 1,5 trilhão e 1,8 trilhão de dólares e poderiam chegar a 2,3 trilhões de dólares quando incluídos os pagamentos de juros associados à dívida relacionada às forças armadas. O relatório conclui que os Estados Unidos vêm gastando bem acima de 1 trilhão de dólares em atividades militares há </w:t>
      </w:r>
      <w:hyperlink r:id="rId12">
        <w:r w:rsidDel="00000000" w:rsidR="00000000" w:rsidRPr="00000000">
          <w:rPr>
            <w:rFonts w:ascii="Times New Roman" w:cs="Times New Roman" w:eastAsia="Times New Roman" w:hAnsi="Times New Roman"/>
            <w:color w:val="1155cc"/>
            <w:sz w:val="28"/>
            <w:szCs w:val="28"/>
            <w:u w:val="single"/>
            <w:rtl w:val="0"/>
          </w:rPr>
          <w:t xml:space="preserve">muitos anos</w:t>
        </w:r>
      </w:hyperlink>
      <w:r w:rsidDel="00000000" w:rsidR="00000000" w:rsidRPr="00000000">
        <w:rPr>
          <w:rFonts w:ascii="Times New Roman" w:cs="Times New Roman" w:eastAsia="Times New Roman" w:hAnsi="Times New Roman"/>
          <w:sz w:val="28"/>
          <w:szCs w:val="28"/>
          <w:rtl w:val="0"/>
        </w:rPr>
        <w:t xml:space="preserve">, ao contrário da percepção comum de que esse limite só foi ultrapassado recentemente.</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acordo com a análise realizada pelo POGO, a metodologia de Hartung/Smithberger produz a estimativa básica mais alta, de 1.766.172.000.000 dólares, seguida pela abordagem de Wheeler, de 1.727.634.000.000 dólares, e pelo valor divulgado pelo USAspending.gov, de 1.717.989.509.643 dólares. As metodologias de Cernadas/Foster e do National Priorities Project geram estimativas básicas comparativamente mais baixas, de 1.494.236.125.000 dólares e 1.477.081.000.000 dólares, respectivamente. Quando os juros são incorporados, os totais aumentam substancialmente, variando de 1.713.283.160.060 dólares, segundo a metodologia do National Priorities Project, a 2.284.383.842.468 dólares, segundo a abordagem de Cernadas/Foster. É importante observar que o valor do National Priorities Project concentra-se nos gastos discricionários e exclui as formas obrigatórias de gastos; se estas últimas fossem incluídas, essa estimativa se alinharia muito mais com as demais.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Seja intencionalmente ou não, o Congresso, os presidentes e o Pentágono têm ocultado a verdadeira dimensão do orçamento militar dos EUA há décadas. Jornalistas, analistas de think tanks, acadêmicos e outros especialistas, com raras exceções, têm perpetuado o problema ao reportar apenas uma parte dos gastos militares reais; a maioria não tem consciência das cifras que está deixando de lado.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problema com a maioria das reportagens convencionais é que existem centenas de bilhões de dólares em gastos militares</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fora</w:t>
        </w:r>
      </w:hyperlink>
      <w:r w:rsidDel="00000000" w:rsidR="00000000" w:rsidRPr="00000000">
        <w:rPr>
          <w:rFonts w:ascii="Times New Roman" w:cs="Times New Roman" w:eastAsia="Times New Roman" w:hAnsi="Times New Roman"/>
          <w:sz w:val="28"/>
          <w:szCs w:val="28"/>
          <w:rtl w:val="0"/>
        </w:rPr>
        <w:t xml:space="preserve"> do orçamento anual do Pentágono aprovado pelo Congresso. Mesmo uma fonte geralmente considerada confiável de dados sobre gastos militares globais, como o Instituto Internacional de Pesquisa para a Paz de Estocolmo (</w:t>
      </w:r>
      <w:hyperlink r:id="rId15">
        <w:r w:rsidDel="00000000" w:rsidR="00000000" w:rsidRPr="00000000">
          <w:rPr>
            <w:rFonts w:ascii="Times New Roman" w:cs="Times New Roman" w:eastAsia="Times New Roman" w:hAnsi="Times New Roman"/>
            <w:color w:val="1155cc"/>
            <w:sz w:val="28"/>
            <w:szCs w:val="28"/>
            <w:u w:val="single"/>
            <w:rtl w:val="0"/>
          </w:rPr>
          <w:t xml:space="preserve">SIPRI</w:t>
        </w:r>
      </w:hyperlink>
      <w:r w:rsidDel="00000000" w:rsidR="00000000" w:rsidRPr="00000000">
        <w:rPr>
          <w:rFonts w:ascii="Times New Roman" w:cs="Times New Roman" w:eastAsia="Times New Roman" w:hAnsi="Times New Roman"/>
          <w:sz w:val="28"/>
          <w:szCs w:val="28"/>
          <w:rtl w:val="0"/>
        </w:rPr>
        <w:t xml:space="preserve">), subestima os gastos dos EUA ao ignorar somas significativas fora do que Trump chama de Departamento de Guerra e de seus orçamentos relacionados.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 exemplo importante são os gastos com armas nucleares, que representaram cerca de 33,5 bilhões de dólares em gastos líquidos no ano de 2025. Embora as forças nucleares sejam controladas e operadas pelas Forças Armadas dos EUA, uma parcela significativa do orçamento destinado à manutenção e modernização do arsenal nuclear é alocada por meio do Departamento de Energia, e não pelo Pentágono.</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Outra grande categoria de gastos ocultos envolve veteranos e militares aposentados. Os custos com aposentadorias, assistência médica, benefícios por invalidez, assistência aos sobreviventes e outras obrigações de longo prazo são financiados principalmente por meio do Departamento de Assuntos dos Veteranos e de outras instituições federais. Embora esses gastos sejam consequências diretas da manutenção das forças armadas e da realização de guerras, geralmente são excluídos dos cálculos do orçamento militar.</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Além dos recursos destinados aos veteranos e às armas nucleares, outros gastos relacionados às forças armadas também podem ser encontrados nos orçamentos do Departamento de Segurança Interna, do Departamento de Estado e de várias outras agências. Programas que vão desde a ajuda militar a governos estrangeiros até certas funções de segurança interna contribuem para a capacidade militar nacional, mas muitas vezes ficam fora dos totais oficiais do orçamento de defesa.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Uma questão de grande importância é o financiamento por meio de dívida. Desde as guerras iniciadas após o 11 de setembro de 2001, os Estados Unidos têm dependido fortemente de empréstimos, em vez de tributação, para financiar operações militares. Por esse motivo, alguns se referem às guerras pós-2001 como “</w:t>
      </w:r>
      <w:hyperlink r:id="rId16">
        <w:r w:rsidDel="00000000" w:rsidR="00000000" w:rsidRPr="00000000">
          <w:rPr>
            <w:rFonts w:ascii="Times New Roman" w:cs="Times New Roman" w:eastAsia="Times New Roman" w:hAnsi="Times New Roman"/>
            <w:color w:val="1155cc"/>
            <w:sz w:val="28"/>
            <w:szCs w:val="28"/>
            <w:u w:val="single"/>
            <w:rtl w:val="0"/>
          </w:rPr>
          <w:t xml:space="preserve">guerras do cartão de crédito</w:t>
        </w:r>
      </w:hyperlink>
      <w:r w:rsidDel="00000000" w:rsidR="00000000" w:rsidRPr="00000000">
        <w:rPr>
          <w:rFonts w:ascii="Times New Roman" w:cs="Times New Roman" w:eastAsia="Times New Roman" w:hAnsi="Times New Roman"/>
          <w:sz w:val="28"/>
          <w:szCs w:val="28"/>
          <w:rtl w:val="0"/>
        </w:rPr>
        <w:t xml:space="preserve">”. Embora os analistas discordem sobre quanto da dívida nacional deva ser atribuído a atividades militares, a inclusão desses custos eleva os gastos militares de 2025 para bem acima de 2 trilhões de dólares, de acordo com algumas metodologias.</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Apesar das diferenças nas definições e nas fontes de dados utilizadas pelos autores, todas as cinco metodologias chegam a uma conclusão semelhante: o orçamento militar comumente citado subestima substancialmente o que os Estados Unidos realmente gastam com guerra, forças armadas e atividades relacionadas. Isso sugere que o problema não é uma questão de interpretação partidária, mas sim o resultado de práticas orçamentárias de longa data que dispersam os custos militares por inúmeras agências federais.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Compreender a verdadeira escala dos gastos militares é essencial para a prestação de contas democrática. Os cidadãos não podem debater efetivamente as prioridades nacionais se lhes forem apresentadas informações incompletas sobre como os recursos públicos são alocados. Se as principais despesas associadas às atividades militares forem distribuídas por vários departamentos, o público pode ter dificuldade em comparar os gastos militares com os gastos em outras prioridades, como educação, habitação, infraestrutura, saúde ou resiliência climática.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os Estados Unidos já estão gastando entre 1,7 trilhão e 2,3 trilhões de dólares anualmente em atividades relacionadas às forças armadas, as propostas de aumentos adicionais devem ser avaliadas à luz dessa realidade fiscal mais ampla, e não apenas com base no orçamento mais restrito do Pentágono.</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Infelizmente, permanece a ambiguidade sobre a escala total dos gastos militares, dado o estado precário das práticas contábeis do Pentágono, incluindo sua </w:t>
      </w:r>
      <w:hyperlink r:id="rId17">
        <w:r w:rsidDel="00000000" w:rsidR="00000000" w:rsidRPr="00000000">
          <w:rPr>
            <w:rFonts w:ascii="Times New Roman" w:cs="Times New Roman" w:eastAsia="Times New Roman" w:hAnsi="Times New Roman"/>
            <w:color w:val="1155cc"/>
            <w:sz w:val="28"/>
            <w:szCs w:val="28"/>
            <w:u w:val="single"/>
            <w:rtl w:val="0"/>
          </w:rPr>
          <w:t xml:space="preserve">incapacidade</w:t>
        </w:r>
      </w:hyperlink>
      <w:r w:rsidDel="00000000" w:rsidR="00000000" w:rsidRPr="00000000">
        <w:rPr>
          <w:rFonts w:ascii="Times New Roman" w:cs="Times New Roman" w:eastAsia="Times New Roman" w:hAnsi="Times New Roman"/>
          <w:sz w:val="28"/>
          <w:szCs w:val="28"/>
          <w:rtl w:val="0"/>
        </w:rPr>
        <w:t xml:space="preserve"> de ser aprovado em uma auditoria financeira. O público e os membros do Congresso precisam de um relatório contábil completo do orçamento militar para analisar, discutir e debater o tamanho adequado dos gastos militares, tanto isoladamente quanto em relação a outras prioridades de financiamento não-militares.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fornecer números precisos sobre os gastos, o Congresso deve reformar suas práticas orçamentárias e apresentar um </w:t>
      </w:r>
      <w:r w:rsidDel="00000000" w:rsidR="00000000" w:rsidRPr="00000000">
        <w:rPr>
          <w:rFonts w:ascii="Times New Roman" w:cs="Times New Roman" w:eastAsia="Times New Roman" w:hAnsi="Times New Roman"/>
          <w:i w:val="1"/>
          <w:iCs w:val="1"/>
          <w:sz w:val="28"/>
          <w:szCs w:val="28"/>
          <w:rtl w:val="0"/>
        </w:rPr>
        <w:t xml:space="preserve">verdadeiro orçamento militar total</w:t>
      </w:r>
      <w:r w:rsidDel="00000000" w:rsidR="00000000" w:rsidRPr="00000000">
        <w:rPr>
          <w:rFonts w:ascii="Times New Roman" w:cs="Times New Roman" w:eastAsia="Times New Roman" w:hAnsi="Times New Roman"/>
          <w:sz w:val="28"/>
          <w:szCs w:val="28"/>
          <w:rtl w:val="0"/>
        </w:rPr>
        <w:t xml:space="preserve"> que reúna todas as formas de gastos militares e de guerra em um único local e em um único valor total real. O Congresso também deve parar de alocar — e, assim, ocultar — verbas para as forças armadas nos orçamentos de outros órgãos. Até que o Congresso comece a divulgar números precisos, os veículos de comunicação e outros analistas devem parar de repetir dados incompletos sobre os gastos do Congresso e informar ao público quanto o país está realmente gastando com as forças armadas e com a guerra.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pogo.org/reports/the-true-total-u-s-military-budget" TargetMode="External"/><Relationship Id="rId10" Type="http://schemas.openxmlformats.org/officeDocument/2006/relationships/hyperlink" Target="https://www.npr.org/2026/03/19/nx-s1-5753520/iran-israel-gas-%EF%AC%81eld-attacks" TargetMode="External"/><Relationship Id="rId13" Type="http://schemas.openxmlformats.org/officeDocument/2006/relationships/hyperlink" Target="https://www.stephensemler.com/p/pentagon-budget-tops-1-trillion-now" TargetMode="External"/><Relationship Id="rId12" Type="http://schemas.openxmlformats.org/officeDocument/2006/relationships/hyperlink" Target="https://monthlyreview.org/articles/actual-u-s-military-spending-reached-1-53-trillion-in-2022-more-than-twice-acknowledged-level-new-estimates-based-on-u-s-national-accou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hitehouse.gov/wp-content/uploads/2026/04/budget_fy2027.pdf" TargetMode="External"/><Relationship Id="rId15" Type="http://schemas.openxmlformats.org/officeDocument/2006/relationships/hyperlink" Target="https://www.sipri.org/" TargetMode="External"/><Relationship Id="rId14" Type="http://schemas.openxmlformats.org/officeDocument/2006/relationships/hyperlink" Target="https://www.stephensemler.com/p/pentagon-budget-tops-1-trillion-now" TargetMode="External"/><Relationship Id="rId17" Type="http://schemas.openxmlformats.org/officeDocument/2006/relationships/hyperlink" Target="https://www.wordsaboutwar.org/pdf" TargetMode="External"/><Relationship Id="rId16" Type="http://schemas.openxmlformats.org/officeDocument/2006/relationships/hyperlink" Target="https://costsofwar.watson.brown.edu/paper/credit-card-wars-post-911-war-funding-policy-historical-perspective"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nocoldwar.org/" TargetMode="External"/><Relationship Id="rId8" Type="http://schemas.openxmlformats.org/officeDocument/2006/relationships/hyperlink" Target="https://transitionsecur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