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34"/>
          <w:szCs w:val="34"/>
          <w:rtl w:val="0"/>
        </w:rPr>
        <w:t xml:space="preserve">Headline:</w:t>
      </w:r>
      <w:r w:rsidDel="00000000" w:rsidR="00000000" w:rsidRPr="00000000">
        <w:rPr>
          <w:rFonts w:ascii="Times New Roman" w:cs="Times New Roman" w:eastAsia="Times New Roman" w:hAnsi="Times New Roman"/>
          <w:sz w:val="34"/>
          <w:szCs w:val="34"/>
          <w:rtl w:val="0"/>
        </w:rPr>
        <w:t xml:space="preserve"> </w:t>
      </w:r>
      <w:r w:rsidDel="00000000" w:rsidR="00000000" w:rsidRPr="00000000">
        <w:rPr>
          <w:rFonts w:ascii="Times New Roman" w:cs="Times New Roman" w:eastAsia="Times New Roman" w:hAnsi="Times New Roman"/>
          <w:b w:val="1"/>
          <w:bCs w:val="1"/>
          <w:sz w:val="30"/>
          <w:szCs w:val="30"/>
          <w:rtl w:val="0"/>
        </w:rPr>
        <w:t xml:space="preserve">NATO 3.0: Alliance or Military-Industrial Investment Fund?</w:t>
      </w:r>
      <w:r w:rsidDel="00000000" w:rsidR="00000000" w:rsidRPr="00000000">
        <w:rPr>
          <w:rtl w:val="0"/>
        </w:rPr>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Biljana Vankovska</w:t>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Biljana Vankovska is a professor of political science and international relations at Ss. Cyril and Methodius University in Skopje, the president of Synergia Orbi: Institute for Global Analysis in Skopje, and the most influential public intellectual in Macedonia. </w:t>
      </w:r>
      <w:r w:rsidDel="00000000" w:rsidR="00000000" w:rsidRPr="00000000">
        <w:rPr>
          <w:rFonts w:ascii="Times New Roman" w:cs="Times New Roman" w:eastAsia="Times New Roman" w:hAnsi="Times New Roman"/>
          <w:sz w:val="28"/>
          <w:szCs w:val="28"/>
          <w:highlight w:val="white"/>
          <w:rtl w:val="0"/>
        </w:rPr>
        <w:t xml:space="preserve">She is a member of the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No Cold War</w:t>
        </w:r>
      </w:hyperlink>
      <w:r w:rsidDel="00000000" w:rsidR="00000000" w:rsidRPr="00000000">
        <w:rPr>
          <w:rFonts w:ascii="Times New Roman" w:cs="Times New Roman" w:eastAsia="Times New Roman" w:hAnsi="Times New Roman"/>
          <w:sz w:val="28"/>
          <w:szCs w:val="28"/>
          <w:highlight w:val="white"/>
          <w:rtl w:val="0"/>
        </w:rPr>
        <w:t xml:space="preserve"> collective.</w:t>
      </w:r>
      <w:r w:rsidDel="00000000" w:rsidR="00000000" w:rsidRPr="00000000">
        <w:rPr>
          <w:rtl w:val="0"/>
        </w:rPr>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NATO, 2026 Summit, USA, Europe, defence industrial revolution, political economy, privatisation of warfare </w:t>
      </w:r>
    </w:p>
    <w:p w:rsidR="00000000" w:rsidDel="00000000" w:rsidP="00000000" w:rsidRDefault="00000000" w:rsidRPr="00000000" w14:paraId="00000007">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are difficult times for anyone who has consistently criticised NATO. From the era of 'defending the Free World' against communism, through the age of 'humanitarian intervention' and the 'Global War on Terror,' to today’s supposedly existential struggle against almost the entire non-Western world, the Alliance has repeatedly reinvented the narratives that justify its existence. The language changes; the underlying logic does not. NATO remains indispensable, and every new enemy (whether discovered, exaggerated, or actively produced) becomes further proof of its necessity.</w:t>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decades, critics coming from anti-militarist, anti-hegemonic or left perspectives had to work hard to deconstruct this mythology against the combined efforts of political elites, mainstream media, academic institutions and security experts. The intellectual task itself was never particularly difficult. The contradictions, hypocrisies and devastating consequences of NATO’s interventions have remained visible long after the bombs stopped falling. What required courage was speaking against the prevailing consensus.</w:t>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Ironically, today the Alliance’s own leaders have become its most effective truth-tellers. Donald Trump has repeatedly stripped away the moral language that traditionally surrounded NATO. Mark Rutte, the Alliance’s Secretary General, has become equally candid, while Germany’s</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Chancellor</w:t>
        </w:r>
      </w:hyperlink>
      <w:r w:rsidDel="00000000" w:rsidR="00000000" w:rsidRPr="00000000">
        <w:rPr>
          <w:rFonts w:ascii="Times New Roman" w:cs="Times New Roman" w:eastAsia="Times New Roman" w:hAnsi="Times New Roman"/>
          <w:sz w:val="28"/>
          <w:szCs w:val="28"/>
          <w:rtl w:val="0"/>
        </w:rPr>
        <w:t xml:space="preserve"> and France’s President increasingly speak with remarkable openness about Europe’s military future. Yet the privilege of telling the truth about what NATO has become belongs only to those in power. As the</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repression</w:t>
        </w:r>
      </w:hyperlink>
      <w:r w:rsidDel="00000000" w:rsidR="00000000" w:rsidRPr="00000000">
        <w:rPr>
          <w:rFonts w:ascii="Times New Roman" w:cs="Times New Roman" w:eastAsia="Times New Roman" w:hAnsi="Times New Roman"/>
          <w:sz w:val="28"/>
          <w:szCs w:val="28"/>
          <w:rtl w:val="0"/>
        </w:rPr>
        <w:t xml:space="preserve"> of protest movements ahead of the Ankara summit demonstrates, citizens may know the truth about this military giant—but they are not expected to organise against it. </w:t>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Ankara</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Summit</w:t>
        </w:r>
      </w:hyperlink>
      <w:r w:rsidDel="00000000" w:rsidR="00000000" w:rsidRPr="00000000">
        <w:rPr>
          <w:rFonts w:ascii="Times New Roman" w:cs="Times New Roman" w:eastAsia="Times New Roman" w:hAnsi="Times New Roman"/>
          <w:sz w:val="28"/>
          <w:szCs w:val="28"/>
          <w:rtl w:val="0"/>
        </w:rPr>
        <w:t xml:space="preserve"> has not even begun, yet its conclusions are already known. The phrase ‘historic summit’ has become so overused that it has almost lost its meaning. Some</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observers</w:t>
        </w:r>
      </w:hyperlink>
      <w:r w:rsidDel="00000000" w:rsidR="00000000" w:rsidRPr="00000000">
        <w:rPr>
          <w:rFonts w:ascii="Times New Roman" w:cs="Times New Roman" w:eastAsia="Times New Roman" w:hAnsi="Times New Roman"/>
          <w:sz w:val="28"/>
          <w:szCs w:val="28"/>
          <w:rtl w:val="0"/>
        </w:rPr>
        <w:t xml:space="preserve"> expect the 'Europeanisation' of NATO, with European allies assuming greater responsibility for financing and leading the Alliance. But this remains largely rhetorical. Europe cannot replace the United States as the Alliance’s military backbone. It can, however, willingly tighten the noose around its own neck—and perhaps around the world's. While Atlanticists remain preoccupied with the Washington-Brussels</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relationship</w:t>
        </w:r>
      </w:hyperlink>
      <w:r w:rsidDel="00000000" w:rsidR="00000000" w:rsidRPr="00000000">
        <w:rPr>
          <w:rFonts w:ascii="Times New Roman" w:cs="Times New Roman" w:eastAsia="Times New Roman" w:hAnsi="Times New Roman"/>
          <w:sz w:val="28"/>
          <w:szCs w:val="28"/>
          <w:rtl w:val="0"/>
        </w:rPr>
        <w:t xml:space="preserve"> and whether Trump truly intends to reduce America’s commitment, a more significant transformation is taking place within Europe itself. New military coalitions are emerging inside NATO. The Baltic states and Poland increasingly pursue their own security agenda, driven by historical grievances and profound</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Russophobia</w:t>
        </w:r>
      </w:hyperlink>
      <w:r w:rsidDel="00000000" w:rsidR="00000000" w:rsidRPr="00000000">
        <w:rPr>
          <w:rFonts w:ascii="Times New Roman" w:cs="Times New Roman" w:eastAsia="Times New Roman" w:hAnsi="Times New Roman"/>
          <w:sz w:val="28"/>
          <w:szCs w:val="28"/>
          <w:rtl w:val="0"/>
        </w:rPr>
        <w:t xml:space="preserve">. Sweden and Finland, once symbols of neutrality, have rapidly embraced militarisation, with Helsinki now even</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color w:val="1155cc"/>
            <w:sz w:val="28"/>
            <w:szCs w:val="28"/>
            <w:u w:val="single"/>
            <w:rtl w:val="0"/>
          </w:rPr>
          <w:t xml:space="preserve">permitting</w:t>
        </w:r>
      </w:hyperlink>
      <w:r w:rsidDel="00000000" w:rsidR="00000000" w:rsidRPr="00000000">
        <w:rPr>
          <w:rFonts w:ascii="Times New Roman" w:cs="Times New Roman" w:eastAsia="Times New Roman" w:hAnsi="Times New Roman"/>
          <w:sz w:val="28"/>
          <w:szCs w:val="28"/>
          <w:rtl w:val="0"/>
        </w:rPr>
        <w:t xml:space="preserve"> the deployment of nuclear weapons on its territory (American weapons, naturally, making these states ever more deeply integrated into Washington’s strategic architecture). Similar regional military</w:t>
      </w:r>
      <w:hyperlink r:id="rId22">
        <w:r w:rsidDel="00000000" w:rsidR="00000000" w:rsidRPr="00000000">
          <w:rPr>
            <w:rFonts w:ascii="Times New Roman" w:cs="Times New Roman" w:eastAsia="Times New Roman" w:hAnsi="Times New Roman"/>
            <w:sz w:val="28"/>
            <w:szCs w:val="28"/>
            <w:rtl w:val="0"/>
          </w:rPr>
          <w:t xml:space="preserve"> </w:t>
        </w:r>
      </w:hyperlink>
      <w:hyperlink r:id="rId23">
        <w:r w:rsidDel="00000000" w:rsidR="00000000" w:rsidRPr="00000000">
          <w:rPr>
            <w:rFonts w:ascii="Times New Roman" w:cs="Times New Roman" w:eastAsia="Times New Roman" w:hAnsi="Times New Roman"/>
            <w:color w:val="1155cc"/>
            <w:sz w:val="28"/>
            <w:szCs w:val="28"/>
            <w:u w:val="single"/>
            <w:rtl w:val="0"/>
          </w:rPr>
          <w:t xml:space="preserve">configurations</w:t>
        </w:r>
      </w:hyperlink>
      <w:r w:rsidDel="00000000" w:rsidR="00000000" w:rsidRPr="00000000">
        <w:rPr>
          <w:rFonts w:ascii="Times New Roman" w:cs="Times New Roman" w:eastAsia="Times New Roman" w:hAnsi="Times New Roman"/>
          <w:sz w:val="28"/>
          <w:szCs w:val="28"/>
          <w:rtl w:val="0"/>
        </w:rPr>
        <w:t xml:space="preserve"> are quietly taking shape in the Balkans, where Croatia, Albania, Bulgaria and Kosovo increasingly speak of strengthening their own defence cooperation: NATO within NATO.</w:t>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truly distinguishes NATO 3.0, however, is not merely its willingness to name Russia and China explicitly as strategic adversaries or to proclaim its global ambitions.</w:t>
      </w:r>
      <w:hyperlink r:id="rId24">
        <w:r w:rsidDel="00000000" w:rsidR="00000000" w:rsidRPr="00000000">
          <w:rPr>
            <w:rFonts w:ascii="Times New Roman" w:cs="Times New Roman" w:eastAsia="Times New Roman" w:hAnsi="Times New Roman"/>
            <w:sz w:val="28"/>
            <w:szCs w:val="28"/>
            <w:rtl w:val="0"/>
          </w:rPr>
          <w:t xml:space="preserve"> </w:t>
        </w:r>
      </w:hyperlink>
      <w:hyperlink r:id="rId25">
        <w:r w:rsidDel="00000000" w:rsidR="00000000" w:rsidRPr="00000000">
          <w:rPr>
            <w:rFonts w:ascii="Times New Roman" w:cs="Times New Roman" w:eastAsia="Times New Roman" w:hAnsi="Times New Roman"/>
            <w:color w:val="1155cc"/>
            <w:sz w:val="28"/>
            <w:szCs w:val="28"/>
            <w:u w:val="single"/>
            <w:rtl w:val="0"/>
          </w:rPr>
          <w:t xml:space="preserve">Rutte</w:t>
        </w:r>
      </w:hyperlink>
      <w:r w:rsidDel="00000000" w:rsidR="00000000" w:rsidRPr="00000000">
        <w:rPr>
          <w:rFonts w:ascii="Times New Roman" w:cs="Times New Roman" w:eastAsia="Times New Roman" w:hAnsi="Times New Roman"/>
          <w:sz w:val="28"/>
          <w:szCs w:val="28"/>
          <w:rtl w:val="0"/>
        </w:rPr>
        <w:t xml:space="preserve"> himself has explained that NATO is indispensable because it enables the United States to project power globally through Europe. Europe, in other words, functions as both a platform and force multiplier for American global strategy (as shown by the </w:t>
      </w:r>
      <w:r w:rsidDel="00000000" w:rsidR="00000000" w:rsidRPr="00000000">
        <w:rPr>
          <w:rFonts w:ascii="Times New Roman" w:cs="Times New Roman" w:eastAsia="Times New Roman" w:hAnsi="Times New Roman"/>
          <w:i w:val="1"/>
          <w:iCs w:val="1"/>
          <w:sz w:val="28"/>
          <w:szCs w:val="28"/>
          <w:rtl w:val="0"/>
        </w:rPr>
        <w:t xml:space="preserve">Epic Fury</w:t>
      </w:r>
      <w:r w:rsidDel="00000000" w:rsidR="00000000" w:rsidRPr="00000000">
        <w:rPr>
          <w:rFonts w:ascii="Times New Roman" w:cs="Times New Roman" w:eastAsia="Times New Roman" w:hAnsi="Times New Roman"/>
          <w:sz w:val="28"/>
          <w:szCs w:val="28"/>
          <w:rtl w:val="0"/>
        </w:rPr>
        <w:t xml:space="preserve"> operation). </w:t>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More revealing still is the language in which NATO now describes itself.</w:t>
      </w:r>
      <w:hyperlink r:id="rId26">
        <w:r w:rsidDel="00000000" w:rsidR="00000000" w:rsidRPr="00000000">
          <w:rPr>
            <w:rFonts w:ascii="Times New Roman" w:cs="Times New Roman" w:eastAsia="Times New Roman" w:hAnsi="Times New Roman"/>
            <w:sz w:val="28"/>
            <w:szCs w:val="28"/>
            <w:rtl w:val="0"/>
          </w:rPr>
          <w:t xml:space="preserve"> </w:t>
        </w:r>
      </w:hyperlink>
      <w:hyperlink r:id="rId27">
        <w:r w:rsidDel="00000000" w:rsidR="00000000" w:rsidRPr="00000000">
          <w:rPr>
            <w:rFonts w:ascii="Times New Roman" w:cs="Times New Roman" w:eastAsia="Times New Roman" w:hAnsi="Times New Roman"/>
            <w:color w:val="1155cc"/>
            <w:sz w:val="28"/>
            <w:szCs w:val="28"/>
            <w:u w:val="single"/>
            <w:rtl w:val="0"/>
          </w:rPr>
          <w:t xml:space="preserve">Rutte</w:t>
        </w:r>
      </w:hyperlink>
      <w:r w:rsidDel="00000000" w:rsidR="00000000" w:rsidRPr="00000000">
        <w:rPr>
          <w:rFonts w:ascii="Times New Roman" w:cs="Times New Roman" w:eastAsia="Times New Roman" w:hAnsi="Times New Roman"/>
          <w:sz w:val="28"/>
          <w:szCs w:val="28"/>
          <w:rtl w:val="0"/>
        </w:rPr>
        <w:t xml:space="preserve"> proudly speaks of a 'defence industrial revolution.' The expression is revealing. Just as the First Industrial Revolution transformed production through factories and mechanisation, NATO 3.0 seeks to reorganise military production on an entirely new scale, not primarily for defence, but for permanent profitability. Behind the rhetoric of 'collective security,' 'strategic autonomy,' and 'deterrence' lies a far simpler reality: NATO increasingly functions as a mechanism for transferring unprecedented amounts of public money into private corporate hands. </w:t>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Hence NATO 3.0 represents yet another mutation: an alliance whose principal historical mission increasingly appears to be the permanent militarisation of Western economies, and most probably, a new war with</w:t>
      </w:r>
      <w:hyperlink r:id="rId28">
        <w:r w:rsidDel="00000000" w:rsidR="00000000" w:rsidRPr="00000000">
          <w:rPr>
            <w:rFonts w:ascii="Times New Roman" w:cs="Times New Roman" w:eastAsia="Times New Roman" w:hAnsi="Times New Roman"/>
            <w:sz w:val="28"/>
            <w:szCs w:val="28"/>
            <w:rtl w:val="0"/>
          </w:rPr>
          <w:t xml:space="preserve"> </w:t>
        </w:r>
      </w:hyperlink>
      <w:hyperlink r:id="rId29">
        <w:r w:rsidDel="00000000" w:rsidR="00000000" w:rsidRPr="00000000">
          <w:rPr>
            <w:rFonts w:ascii="Times New Roman" w:cs="Times New Roman" w:eastAsia="Times New Roman" w:hAnsi="Times New Roman"/>
            <w:color w:val="1155cc"/>
            <w:sz w:val="28"/>
            <w:szCs w:val="28"/>
            <w:u w:val="single"/>
            <w:rtl w:val="0"/>
          </w:rPr>
          <w:t xml:space="preserve">Russia</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timing is remarkable. For decades, governments insisted that public finances required austerity. Hospitals, universities, pensions and social welfare supposedly had to accept painful budget discipline. Suddenly, none of these fiscal constraints apply to military expenditure. Deficits that were politically impossible for healthcare or education have become entirely acceptable for weapons procurement. Defence spending is no longer presented as a burden but as an investment strategy and an excellent possibility for job openings (they don’t mention the expanded graveyards that usually go along with warfare). </w:t>
      </w:r>
    </w:p>
    <w:p w:rsidR="00000000" w:rsidDel="00000000" w:rsidP="00000000" w:rsidRDefault="00000000" w:rsidRPr="00000000" w14:paraId="0000001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raises further profound questions. If cloud computing, artificial intelligence, satellite communications and autonomous weapons are increasingly developed by private technology corporations, who ultimately controls national security? If governments become structurally dependent upon commercial providers, where does democratic accountability remain? When military procurement begins to resemble venture-capital investment, who actually benefits from permanent insecurity? These questions receive surprisingly little attention. </w:t>
      </w:r>
    </w:p>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Instead, we hear only the language of emergency. Europe must rearm immediately. Industrial production must accelerate. Procurement rules must be simplified. Military investment cannot wait. Yet history teaches us that emergencies rarely remain temporary. Exceptional measures gradually become permanent forms of governance. Under conditions of continuous perceived threat, extraordinary military spending begins to appear normal, while demands for investment in education, healthcare or social justice suddenly become fiscally irresponsible. </w:t>
      </w:r>
    </w:p>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Security colonises politics. What emerges before our eyes is a model in which war itself becomes increasingly</w:t>
      </w:r>
      <w:hyperlink r:id="rId30">
        <w:r w:rsidDel="00000000" w:rsidR="00000000" w:rsidRPr="00000000">
          <w:rPr>
            <w:rFonts w:ascii="Times New Roman" w:cs="Times New Roman" w:eastAsia="Times New Roman" w:hAnsi="Times New Roman"/>
            <w:sz w:val="28"/>
            <w:szCs w:val="28"/>
            <w:rtl w:val="0"/>
          </w:rPr>
          <w:t xml:space="preserve"> </w:t>
        </w:r>
      </w:hyperlink>
      <w:hyperlink r:id="rId31">
        <w:r w:rsidDel="00000000" w:rsidR="00000000" w:rsidRPr="00000000">
          <w:rPr>
            <w:rFonts w:ascii="Times New Roman" w:cs="Times New Roman" w:eastAsia="Times New Roman" w:hAnsi="Times New Roman"/>
            <w:color w:val="1155cc"/>
            <w:sz w:val="28"/>
            <w:szCs w:val="28"/>
            <w:u w:val="single"/>
            <w:rtl w:val="0"/>
          </w:rPr>
          <w:t xml:space="preserve">privatised</w:t>
        </w:r>
      </w:hyperlink>
      <w:r w:rsidDel="00000000" w:rsidR="00000000" w:rsidRPr="00000000">
        <w:rPr>
          <w:rFonts w:ascii="Times New Roman" w:cs="Times New Roman" w:eastAsia="Times New Roman" w:hAnsi="Times New Roman"/>
          <w:sz w:val="28"/>
          <w:szCs w:val="28"/>
          <w:rtl w:val="0"/>
        </w:rPr>
        <w:t xml:space="preserve">. Private defence contractors, technology firms, logistics companies and AI developers become indispensable actors within the military ecosystem. Even warfare itself becomes increasingly remote. Artificial intelligence, autonomous systems and digital infrastructures allow military operations to be outsourced, automated and commercialised in unprecedented ways. War does not necessarily </w:t>
      </w:r>
      <w:r w:rsidDel="00000000" w:rsidR="00000000" w:rsidRPr="00000000">
        <w:rPr>
          <w:rFonts w:ascii="Times New Roman" w:cs="Times New Roman" w:eastAsia="Times New Roman" w:hAnsi="Times New Roman"/>
          <w:sz w:val="28"/>
          <w:szCs w:val="28"/>
          <w:rtl w:val="0"/>
        </w:rPr>
        <w:t xml:space="preserve">require</w:t>
      </w:r>
      <w:r w:rsidDel="00000000" w:rsidR="00000000" w:rsidRPr="00000000">
        <w:rPr>
          <w:rFonts w:ascii="Times New Roman" w:cs="Times New Roman" w:eastAsia="Times New Roman" w:hAnsi="Times New Roman"/>
          <w:sz w:val="28"/>
          <w:szCs w:val="28"/>
          <w:rtl w:val="0"/>
        </w:rPr>
        <w:t xml:space="preserve"> mass mobilisation; it requires investment portfolios. </w:t>
      </w:r>
    </w:p>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small member states that expected welfare instead of warfare, the implications are particularly sobering. Increasing defence budgets is presented as solidarity with the Alliance, but in reality, it often resembles compulsory participation in a vast military-industrial investment scheme. Citizens finance weapons they neither produce nor control, purchasing protection against threats that are frequently amplified by the very geopolitical logic that sustains the system. </w:t>
      </w:r>
    </w:p>
    <w:p w:rsidR="00000000" w:rsidDel="00000000" w:rsidP="00000000" w:rsidRDefault="00000000" w:rsidRPr="00000000" w14:paraId="0000002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NATO has never been merely a military alliance within the UN-based international order. It has always been an expression of the Western strategic worldview. Today it is becoming something even more complex: a system where security policy, industrial policy, technological power, and capital accumulation increasingly merge. The Ankara summit will not only discuss defence and deterrence; it will reveal how deeply the future of capitalism, technology and organised violence has become intertwined. It will be yet another chapter in the political economy of permanent mobilization for warfare.</w:t>
      </w:r>
    </w:p>
    <w:p w:rsidR="00000000" w:rsidDel="00000000" w:rsidP="00000000" w:rsidRDefault="00000000" w:rsidRPr="00000000" w14:paraId="0000002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3">
      <w:pPr>
        <w:spacing w:after="24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spacing w:after="200" w:lineRule="auto"/>
        <w:ind w:left="0" w:firstLine="0"/>
        <w:rPr>
          <w:rFonts w:ascii="Times New Roman" w:cs="Times New Roman" w:eastAsia="Times New Roman" w:hAnsi="Times New Roman"/>
          <w:sz w:val="28"/>
          <w:szCs w:val="28"/>
        </w:rPr>
      </w:pPr>
      <w:r w:rsidDel="00000000" w:rsidR="00000000" w:rsidRPr="00000000">
        <w:rPr>
          <w:rtl w:val="0"/>
        </w:rPr>
      </w:r>
    </w:p>
    <w:sectPr>
      <w:headerReference r:id="rId32" w:type="default"/>
      <w:pgSz w:h="15840" w:w="12240" w:orient="portrait"/>
      <w:pgMar w:bottom="1440" w:top="1440" w:left="1440" w:right="21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wsws.org/en/articles/2026/06/28/bwxe-j28.html" TargetMode="External"/><Relationship Id="rId22" Type="http://schemas.openxmlformats.org/officeDocument/2006/relationships/hyperlink" Target="https://peoplesdispatch.org/2025/03/26/the-shifting-alliances-and-militarization-of-the-western-balkans/" TargetMode="External"/><Relationship Id="rId21" Type="http://schemas.openxmlformats.org/officeDocument/2006/relationships/hyperlink" Target="https://www.wsws.org/en/articles/2026/06/28/bwxe-j28.html" TargetMode="External"/><Relationship Id="rId24" Type="http://schemas.openxmlformats.org/officeDocument/2006/relationships/hyperlink" Target="https://www.stripes.com/theaters/europe/2026-06-25/trump-nato-germany-spain-22074124.html" TargetMode="External"/><Relationship Id="rId23" Type="http://schemas.openxmlformats.org/officeDocument/2006/relationships/hyperlink" Target="https://peoplesdispatch.org/2025/03/26/the-shifting-alliances-and-militarization-of-the-western-balka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4qNg8pHxJFQ" TargetMode="External"/><Relationship Id="rId26" Type="http://schemas.openxmlformats.org/officeDocument/2006/relationships/hyperlink" Target="https://www.globalgovernancemedia.org/natos-defence-industrial-revolution-a-transatlantic-endeavour-for-our-shared-security/" TargetMode="External"/><Relationship Id="rId25" Type="http://schemas.openxmlformats.org/officeDocument/2006/relationships/hyperlink" Target="https://www.stripes.com/theaters/europe/2026-06-25/trump-nato-germany-spain-22074124.html" TargetMode="External"/><Relationship Id="rId28" Type="http://schemas.openxmlformats.org/officeDocument/2006/relationships/hyperlink" Target="https://www.youtube.com/watch?v=jq1gD-0DUvk" TargetMode="External"/><Relationship Id="rId27" Type="http://schemas.openxmlformats.org/officeDocument/2006/relationships/hyperlink" Target="https://www.globalgovernancemedia.org/natos-defence-industrial-revolution-a-transatlantic-endeavour-for-our-shared-security/"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www.youtube.com/watch?v=jq1gD-0DUvk" TargetMode="External"/><Relationship Id="rId7" Type="http://schemas.openxmlformats.org/officeDocument/2006/relationships/hyperlink" Target="https://nocoldwar.org/" TargetMode="External"/><Relationship Id="rId8" Type="http://schemas.openxmlformats.org/officeDocument/2006/relationships/hyperlink" Target="https://www.youtube.com/watch?v=4qNg8pHxJFQ" TargetMode="External"/><Relationship Id="rId31" Type="http://schemas.openxmlformats.org/officeDocument/2006/relationships/hyperlink" Target="https://substack.com/@lauraruggeri/note/c-283900963?r=y92pq&amp;utm_medium=ios&amp;utm_source=notes-share-action" TargetMode="External"/><Relationship Id="rId30" Type="http://schemas.openxmlformats.org/officeDocument/2006/relationships/hyperlink" Target="https://substack.com/@lauraruggeri/note/c-283900963?r=y92pq&amp;utm_medium=ios&amp;utm_source=notes-share-action" TargetMode="External"/><Relationship Id="rId11" Type="http://schemas.openxmlformats.org/officeDocument/2006/relationships/hyperlink" Target="https://www.wsws.org/en/articles/2026/06/19/icce-j19.html" TargetMode="External"/><Relationship Id="rId10" Type="http://schemas.openxmlformats.org/officeDocument/2006/relationships/hyperlink" Target="https://www.wsws.org/en/articles/2026/06/19/icce-j19.html" TargetMode="External"/><Relationship Id="rId32" Type="http://schemas.openxmlformats.org/officeDocument/2006/relationships/header" Target="header1.xml"/><Relationship Id="rId13" Type="http://schemas.openxmlformats.org/officeDocument/2006/relationships/hyperlink" Target="https://uwidata.com/45022-2026-nato-summit-hyperimperialism-balkans-as-periphery-and-ankaras-juggling/" TargetMode="External"/><Relationship Id="rId12" Type="http://schemas.openxmlformats.org/officeDocument/2006/relationships/hyperlink" Target="https://uwidata.com/45022-2026-nato-summit-hyperimperialism-balkans-as-periphery-and-ankaras-juggling/" TargetMode="External"/><Relationship Id="rId15" Type="http://schemas.openxmlformats.org/officeDocument/2006/relationships/hyperlink" Target="https://defence24.com/geopolitics/the-europeanisation-of-nato-why-ankara-2026-could-be-a-turning-point" TargetMode="External"/><Relationship Id="rId14" Type="http://schemas.openxmlformats.org/officeDocument/2006/relationships/hyperlink" Target="https://defence24.com/geopolitics/the-europeanisation-of-nato-why-ankara-2026-could-be-a-turning-point" TargetMode="External"/><Relationship Id="rId17" Type="http://schemas.openxmlformats.org/officeDocument/2006/relationships/hyperlink" Target="https://www.youtube.com/watch?v=m8gTdbfdAMw" TargetMode="External"/><Relationship Id="rId16" Type="http://schemas.openxmlformats.org/officeDocument/2006/relationships/hyperlink" Target="https://www.youtube.com/watch?v=m8gTdbfdAMw" TargetMode="External"/><Relationship Id="rId19" Type="http://schemas.openxmlformats.org/officeDocument/2006/relationships/hyperlink" Target="https://www.theguardian.com/world/2026/jun/26/russia-provocation-baltic-states-poland" TargetMode="External"/><Relationship Id="rId18" Type="http://schemas.openxmlformats.org/officeDocument/2006/relationships/hyperlink" Target="https://www.theguardian.com/world/2026/jun/26/russia-provocation-baltic-states-po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