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Manchete: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 trumpismo e a paz por meio da força</w:t>
      </w:r>
    </w:p>
    <w:p w:rsidR="00000000" w:rsidDel="00000000" w:rsidP="00000000" w:rsidRDefault="00000000" w:rsidRPr="00000000" w14:paraId="00000002">
      <w:pPr>
        <w:spacing w:after="200" w:before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Sumário: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Donald Trump está se empenhando em deixar como seu legado uma doutrina que, como princípio orientador, busca reposicionar os Estados Unidos como o detentor do poder militar absoluto e do desprezo pelo multilateralismo. Isso se deve ao fato de que os EUA já não são a primeira potência econômica, o que afeta proporcionalmente sua capacidade militar.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Carmen Navas Reyes</w:t>
      </w:r>
    </w:p>
    <w:p w:rsidR="00000000" w:rsidDel="00000000" w:rsidP="00000000" w:rsidRDefault="00000000" w:rsidRPr="00000000" w14:paraId="00000004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Biografia do autor: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Este artigo foi elaborado por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Carmen Navas Reyes é uma cientista política venezuelana, com mestrado em Ecologia para o Desenvolvimento Humano (UNESR). Atualmente, ela está cursando um doutorado em Estudos da América Latina na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Fundação Centro de Estudos Latino-Americanos Rómulo Gallegos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CELARG, na Venezuela. Ela faz parte do Conselho Consultivo Internacional do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Instituto Tricontinental de Pesquisa Social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Globetrotter</w:t>
      </w:r>
    </w:p>
    <w:p w:rsidR="00000000" w:rsidDel="00000000" w:rsidP="00000000" w:rsidRDefault="00000000" w:rsidRPr="00000000" w14:paraId="00000006">
      <w:pPr>
        <w:widowControl w:val="0"/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Rótulos: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Caribe, América do Sul/Venezuela, América do Norte/Estados Unidos, Geopolítica</w:t>
      </w:r>
    </w:p>
    <w:p w:rsidR="00000000" w:rsidDel="00000000" w:rsidP="00000000" w:rsidRDefault="00000000" w:rsidRPr="00000000" w14:paraId="00000007">
      <w:pPr>
        <w:spacing w:after="200" w:before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[Corpo do artigo:]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 Monroe a Trump, o unilateralismo</w:t>
      </w:r>
    </w:p>
    <w:p w:rsidR="00000000" w:rsidDel="00000000" w:rsidP="00000000" w:rsidRDefault="00000000" w:rsidRPr="00000000" w14:paraId="0000000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famosa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Doutrina Monroe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(DM) de 1823,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que os povos do Sul conhecem muito bem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é a primeira grande declaração unilateral dos Estados Unidos: “América para os americanos”. Sob sua hegemonia, estabeleceu-se a esfera de influência e o direito de intervir nesta vasta região que vai do México à Argentina. A Doutrina é a antecessora da doutrina Trump em sua pretensão de sobrepor a soberania deste país à soberania regional.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Corolário Roosevelt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de 1904: o presidente Theodore Roosevelt (1901-1909) amplia a Doutrina Monroe, justificando as intervenções militares preventivas na região com a finalidade de evitar a instabilidade. É a expressão mais clara do intervencionismo americano. Por meio dessa tese, os EUA invadiram o Panamá e o Haiti em nossa região, e as Filipinas, na Ásia. Pode-se dizer que é a linhagem mais direta da “paz pela força” antes de Trump.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Doutrina Truman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de 1947, e a contenção: aqui, pela primeira vez, o unilateralismo dá lugar a um multilateralismo liderado pelos Estados Unidos. Constrói-se um sistema de alianças (OTAN) e age-se sob a égide de instituições internacionais (ONU) para conter um rival. É o oposto da abordagem de Trump.</w:t>
      </w:r>
    </w:p>
    <w:p w:rsidR="00000000" w:rsidDel="00000000" w:rsidP="00000000" w:rsidRDefault="00000000" w:rsidRPr="00000000" w14:paraId="0000000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Doutrina Bush (pós-11 de setembro):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 guerra preventiva e a promoção da democracia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pela força, especialmente após a queda das Torres Gêmeas em 11 de setembro de 2001. Semelhante a Trump no uso da força, mas diferente em seu objetivo; Bush buscava transformar regiões, com nações mais ao seu gosto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nation-building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 Trump não tem interesse em fingir que se importa com outros países.</w:t>
      </w:r>
    </w:p>
    <w:p w:rsidR="00000000" w:rsidDel="00000000" w:rsidP="00000000" w:rsidRDefault="00000000" w:rsidRPr="00000000" w14:paraId="0000000E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“Paz pela Força” vs. os Mecanismos Multilaterais de Construção da Paz</w:t>
      </w:r>
    </w:p>
    <w:p w:rsidR="00000000" w:rsidDel="00000000" w:rsidP="00000000" w:rsidRDefault="00000000" w:rsidRPr="00000000" w14:paraId="0000000F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 acordo com o que era idealmente o Modelo Multilateral da ONU,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que este ano completa 80 anos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a paz é construída por meio da diplomacia, do direito internacional, da cooperação e da ajuda ao desenvolvimento; o uso da força é sempre o último recurso e é exercido sob mandato do Conselho de Segurança. A Carta da ONU se baseia na soberania igualitária dos Estados e na proibição do uso da força, exceto em legítima defesa ou sob autorização expressa.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Modelo Trump (“Paz pela Força”) surgiu para tentar pôr um fim definitivo à ONU. Em 29 de janeiro de 2014, em Havana, Cuba,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 II Cúpula da (CELAC)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reafirma o seu compromisso com a paz e a estabilidade ao declarar a América Latina e o Caribe como uma Zona de Paz, para consolidar uma área livre de conflitos e tensões, promovendo o diálogo e a cooperação como ferramentas fundamentais para resolver qualquer disputa. A última viagem de Marco Rubio pelo Caribe e outras nações da América Latina teve como objetivo romper esse consenso. Em 15 de setembro de 2025, o presidente Nicolás Maduro solicitou a convocação extraordinária da CELAC, em uma tentativa de recuperar esse espírito.</w:t>
      </w:r>
    </w:p>
    <w:p w:rsidR="00000000" w:rsidDel="00000000" w:rsidP="00000000" w:rsidRDefault="00000000" w:rsidRPr="00000000" w14:paraId="0000001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Nos primeiros meses de seu segundo mandato, Trump nos deu indícios de que, para ele, a paz é um subproduto do poder militar avassalador (“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8"/>
            <w:szCs w:val="28"/>
            <w:u w:val="single"/>
            <w:rtl w:val="0"/>
          </w:rPr>
          <w:t xml:space="preserve">Peace through Strength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”), fazendo assim uma referência ao governo de Ronald Reagan. A dissuasão pela ameaça do uso da força militar substitui a diplomacia e é uma ferramenta de primeira opção — não o último recurso —, e exercida de forma unilateral frente a qualquer ameaça percebida aos interesses nacionais dos EUA.</w:t>
      </w:r>
    </w:p>
    <w:p w:rsidR="00000000" w:rsidDel="00000000" w:rsidP="00000000" w:rsidRDefault="00000000" w:rsidRPr="00000000" w14:paraId="00000012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b w:val="1"/>
            <w:sz w:val="28"/>
            <w:szCs w:val="28"/>
            <w:rtl w:val="0"/>
          </w:rPr>
          <w:t xml:space="preserve"> </w:t>
        </w:r>
      </w:hyperlink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Guerra contra as Drogas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no Caribe como Expressão da Doutrina Trump</w:t>
      </w:r>
    </w:p>
    <w:p w:rsidR="00000000" w:rsidDel="00000000" w:rsidP="00000000" w:rsidRDefault="00000000" w:rsidRPr="00000000" w14:paraId="0000001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Caribe como “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terceira fronteira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 e zona de trânsito de narcóticos. Tradicionalmente, a abordagem dos EUA para esta região tem sido mista (cooperação em segurança + ajuda ao desenvolvimento). Sob a nova doutrina Trump, as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operações militares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são intensificadas a uma dimensão nunca antes vista; a interdição é priorizada em detrimento dos programas de cooperação para o combate ou tratamento de dependências químicas e os países são pressionados com a ameaça de sanções caso não cooperem plenamente com as agendas de segurança dos Estados Unidos (uma reminiscência da política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big stick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É nesse âmbito que se inscrevem as atuais operações na Bacia do Caribe sob um comando puramente militar e securitário, com menos ênfase na coordenação com agências civis ou governos locais com fins de cooperação e com o interesse de avançar em sua estratégia de mudança de regime, uma vez tendo identificado a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Venezuela como seu principal inimigo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nessa zona. A região é tratada como um cenário onde se deve aplicar a força para proteger a fronteira sul, quintal ou zona vital dos EUA, e não como uma comunidade de nações parceiras com as quais se constrói paz e estabilidade a longo prazo. É a “paz” imposta pela força.</w:t>
      </w:r>
    </w:p>
    <w:p w:rsidR="00000000" w:rsidDel="00000000" w:rsidP="00000000" w:rsidRDefault="00000000" w:rsidRPr="00000000" w14:paraId="00000015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 simbolismo do poder: Departamento de “Guerra” e a fusão entre segurança e diplomacia</w:t>
      </w:r>
    </w:p>
    <w:p w:rsidR="00000000" w:rsidDel="00000000" w:rsidP="00000000" w:rsidRDefault="00000000" w:rsidRPr="00000000" w14:paraId="0000001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ideia de renomear o Departamento de Defesa (DD) para o histórico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Departamento de Guerra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(DG) não é apenas anedótica; o governo Trump tenta configurar um símbolo de seu poder: o DG implica uma postura abertamente ofensiva, agressiva e ativa, que expressa sem dúvida o desejo de retomar o espírito dos Estados Unidos, a maior potência militar do mundo, e novamente pôr um fim definitivo ao modelo pós-Segunda Guerra Mundial, incluindo a ONU e o direito internacional.</w:t>
      </w:r>
    </w:p>
    <w:p w:rsidR="00000000" w:rsidDel="00000000" w:rsidP="00000000" w:rsidRDefault="00000000" w:rsidRPr="00000000" w14:paraId="00000017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Marco Rubio simboliza, sem dúvida, o enfraquecimento deliberado da diplomacia dos Estados Unidos; seu duplo papel como Secretário de Estado e principal assessor de Segurança Nacional o coloca na mesmo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posição sombria de Henry Kissinger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na década de 1970, e isso não significa nada de bom, como mostra o passado, para países como Cuba, Venezuela e Nicarágua, mas também para os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movimentos populares do Sul Global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que já vislumbraram o que essas decisões acarretarão.</w:t>
      </w:r>
    </w:p>
    <w:p w:rsidR="00000000" w:rsidDel="00000000" w:rsidP="00000000" w:rsidRDefault="00000000" w:rsidRPr="00000000" w14:paraId="0000001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ação externa dos Estados Unidos baseia-se cada vez mais em critérios de segurança (migração, narcotráfico, terrorismo,</w:t>
      </w:r>
      <w:hyperlink r:id="rId3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4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comunicação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e a diplomacia limita-se a pressionar em favor de interesses e a agrega países aliados.</w:t>
      </w:r>
    </w:p>
    <w:p w:rsidR="00000000" w:rsidDel="00000000" w:rsidP="00000000" w:rsidRDefault="00000000" w:rsidRPr="00000000" w14:paraId="0000001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fim, essas mudanças sugerem uma transformação profunda e duradoura na mentalidade da política externa dos Estados Unidos, que provavelmente continuará influindo no futuro, independentemente do governo, pelo que estaríamos diante de uma nova doutrina: o trumpismo. Donald Trump está se empenhando em deixar esse legado como um princípio orientador para o mundo, caracterizado pela tentativa de reposicionar os EUA como detentores do poder militar absoluto, da soberania nacional e do desprezo pelo multilateralismo. Essa mudança obedece ao fato de que já não estamos diante da primeira potência econômica do mundo, e isso afeta proporcionalmente sua capacidade militar e outras capacidades, pelo que Trump também se encontra em uma corrida que só ele parece querer protagonizar, em várias frentes ao mesmo tempo.</w:t>
      </w:r>
    </w:p>
    <w:p w:rsidR="00000000" w:rsidDel="00000000" w:rsidP="00000000" w:rsidRDefault="00000000" w:rsidRPr="00000000" w14:paraId="0000001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incipiente doutrina Trump, exposta em seu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4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discurso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perante a 80ª Assembleia Geral da ONU, seria então um híbrido que, por um lado, recupera o unilateralismo isolacionista de Monroe e 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big stick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Roosevelt, rejeita a responsabilidade da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nation-building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Bush, enquanto enterra o arcabouço multilateral de Truman como forma de contenção de rivais ou adversários.</w:t>
      </w:r>
    </w:p>
    <w:p w:rsidR="00000000" w:rsidDel="00000000" w:rsidP="00000000" w:rsidRDefault="00000000" w:rsidRPr="00000000" w14:paraId="0000001B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cnnespanol.cnn.com/2025/09/15/eeuu/trump-sugiere-acuerdo-china-tiktok-trax" TargetMode="External"/><Relationship Id="rId20" Type="http://schemas.openxmlformats.org/officeDocument/2006/relationships/hyperlink" Target="https://georgewbush-whitehouse.archives.gov/infocus/bushrecord/factsheets/freedomagenda.html" TargetMode="External"/><Relationship Id="rId42" Type="http://schemas.openxmlformats.org/officeDocument/2006/relationships/hyperlink" Target="https://uy.usembassy.gov/es/discur" TargetMode="External"/><Relationship Id="rId41" Type="http://schemas.openxmlformats.org/officeDocument/2006/relationships/hyperlink" Target="https://uy.usembassy.gov/es/discur" TargetMode="External"/><Relationship Id="rId22" Type="http://schemas.openxmlformats.org/officeDocument/2006/relationships/hyperlink" Target="https://thetricontinental.org/es/newsletterissue/boletin-organizacion-de-las-naciones-unidas-80-anos/" TargetMode="External"/><Relationship Id="rId21" Type="http://schemas.openxmlformats.org/officeDocument/2006/relationships/hyperlink" Target="https://thetricontinental.org/es/newsletterissue/boletin-organizacion-de-las-naciones-unidas-80-anos/" TargetMode="External"/><Relationship Id="rId24" Type="http://schemas.openxmlformats.org/officeDocument/2006/relationships/hyperlink" Target="https://www.gob.mx/sre/documentos/proclama-de-america-latina-y-el-caribe-como-zona-de-paz-comunidad-de-estados-latinoamericanos-y-caribenos-celac" TargetMode="External"/><Relationship Id="rId23" Type="http://schemas.openxmlformats.org/officeDocument/2006/relationships/hyperlink" Target="https://www.gob.mx/sre/documentos/proclama-de-america-latina-y-el-caribe-como-zona-de-paz-comunidad-de-estados-latinoamericanos-y-caribenos-cela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elarg.org.ve/" TargetMode="External"/><Relationship Id="rId26" Type="http://schemas.openxmlformats.org/officeDocument/2006/relationships/hyperlink" Target="https://thetricontinental.org/es/argentina/adictos2-geopolitica/" TargetMode="External"/><Relationship Id="rId25" Type="http://schemas.openxmlformats.org/officeDocument/2006/relationships/hyperlink" Target="https://www.whitehouse.gov/articles/2025/03/president-trump-is-leading-with-peace-through-strength/" TargetMode="External"/><Relationship Id="rId28" Type="http://schemas.openxmlformats.org/officeDocument/2006/relationships/hyperlink" Target="https://www.state.gov/wp-content/uploads/2018/12/U.S.-Strategy-for-Engagement-in-the-Caribbean-Spanish.pdf" TargetMode="External"/><Relationship Id="rId27" Type="http://schemas.openxmlformats.org/officeDocument/2006/relationships/hyperlink" Target="https://thetricontinental.org/es/argentina/adictos2-geopolitica/" TargetMode="External"/><Relationship Id="rId5" Type="http://schemas.openxmlformats.org/officeDocument/2006/relationships/styles" Target="styles.xml"/><Relationship Id="rId6" Type="http://schemas.openxmlformats.org/officeDocument/2006/relationships/hyperlink" Target="https://globetrotter.media/" TargetMode="External"/><Relationship Id="rId29" Type="http://schemas.openxmlformats.org/officeDocument/2006/relationships/hyperlink" Target="https://peoplesdispatch.org/2025/09/02/the-united-states-uses-a-fabricated-drug-charge-for-a-potential-strike-on-venezuela/" TargetMode="External"/><Relationship Id="rId7" Type="http://schemas.openxmlformats.org/officeDocument/2006/relationships/hyperlink" Target="https://globetrotter.media/" TargetMode="External"/><Relationship Id="rId8" Type="http://schemas.openxmlformats.org/officeDocument/2006/relationships/hyperlink" Target="https://www.celarg.org.ve/" TargetMode="External"/><Relationship Id="rId31" Type="http://schemas.openxmlformats.org/officeDocument/2006/relationships/hyperlink" Target="https://www.nodal.am/2025/09/piratas-y-corsarios-del-siglo-xxi-acechan-a-venezuela-y-el-gran-caribe-por-irene-leon/" TargetMode="External"/><Relationship Id="rId30" Type="http://schemas.openxmlformats.org/officeDocument/2006/relationships/hyperlink" Target="https://peoplesdispatch.org/2025/09/02/the-united-states-uses-a-fabricated-drug-charge-for-a-potential-strike-on-venezuela/" TargetMode="External"/><Relationship Id="rId11" Type="http://schemas.openxmlformats.org/officeDocument/2006/relationships/hyperlink" Target="https://thetricontinental.org/es/" TargetMode="External"/><Relationship Id="rId33" Type="http://schemas.openxmlformats.org/officeDocument/2006/relationships/hyperlink" Target="https://www.telesurtv.net/trump-departamento-de-guerra-pentagono/" TargetMode="External"/><Relationship Id="rId10" Type="http://schemas.openxmlformats.org/officeDocument/2006/relationships/hyperlink" Target="https://thetricontinental.org/es/" TargetMode="External"/><Relationship Id="rId32" Type="http://schemas.openxmlformats.org/officeDocument/2006/relationships/hyperlink" Target="https://www.nodal.am/2025/09/piratas-y-corsarios-del-siglo-xxi-acechan-a-venezuela-y-el-gran-caribe-por-irene-leon/" TargetMode="External"/><Relationship Id="rId13" Type="http://schemas.openxmlformats.org/officeDocument/2006/relationships/hyperlink" Target="https://www.nuso.org/articulo/308-doctrina-monroe-200-anos-despues/" TargetMode="External"/><Relationship Id="rId35" Type="http://schemas.openxmlformats.org/officeDocument/2006/relationships/hyperlink" Target="https://www-npr-org.translate.goog/2025/05/05/nx-s1-5384963/marco-rubio-state-department-national-security-trump?_x_tr_sl=en&amp;_x_tr_tl=es&amp;_x_tr_hl=es&amp;_x_tr_pto=tc" TargetMode="External"/><Relationship Id="rId12" Type="http://schemas.openxmlformats.org/officeDocument/2006/relationships/hyperlink" Target="https://www.nuso.org/articulo/308-doctrina-monroe-200-anos-despues/" TargetMode="External"/><Relationship Id="rId34" Type="http://schemas.openxmlformats.org/officeDocument/2006/relationships/hyperlink" Target="https://www.telesurtv.net/trump-departamento-de-guerra-pentagono/" TargetMode="External"/><Relationship Id="rId15" Type="http://schemas.openxmlformats.org/officeDocument/2006/relationships/hyperlink" Target="https://www.youtube.com/playlist?list=PLvJ21hPabpwPU6LJQ_gVmOTzyeuGK6324" TargetMode="External"/><Relationship Id="rId37" Type="http://schemas.openxmlformats.org/officeDocument/2006/relationships/hyperlink" Target="https://thetricontinental.org/es/boletin-na-paz-guerra-otros-demonios/" TargetMode="External"/><Relationship Id="rId14" Type="http://schemas.openxmlformats.org/officeDocument/2006/relationships/hyperlink" Target="https://www.youtube.com/playlist?list=PLvJ21hPabpwPU6LJQ_gVmOTzyeuGK6324" TargetMode="External"/><Relationship Id="rId36" Type="http://schemas.openxmlformats.org/officeDocument/2006/relationships/hyperlink" Target="https://www-npr-org.translate.goog/2025/05/05/nx-s1-5384963/marco-rubio-state-department-national-security-trump?_x_tr_sl=en&amp;_x_tr_tl=es&amp;_x_tr_hl=es&amp;_x_tr_pto=tc" TargetMode="External"/><Relationship Id="rId17" Type="http://schemas.openxmlformats.org/officeDocument/2006/relationships/hyperlink" Target="https://www.revistas.unam.mx/index.php/rri/article/view/76203" TargetMode="External"/><Relationship Id="rId39" Type="http://schemas.openxmlformats.org/officeDocument/2006/relationships/hyperlink" Target="https://cnnespanol.cnn.com/2025/09/15/eeuu/trump-sugiere-acuerdo-china-tiktok-trax" TargetMode="External"/><Relationship Id="rId16" Type="http://schemas.openxmlformats.org/officeDocument/2006/relationships/hyperlink" Target="https://www.revistas.unam.mx/index.php/rri/article/view/76203" TargetMode="External"/><Relationship Id="rId38" Type="http://schemas.openxmlformats.org/officeDocument/2006/relationships/hyperlink" Target="https://thetricontinental.org/es/boletin-na-paz-guerra-otros-demonios/" TargetMode="External"/><Relationship Id="rId19" Type="http://schemas.openxmlformats.org/officeDocument/2006/relationships/hyperlink" Target="https://georgewbush-whitehouse.archives.gov/infocus/bushrecord/factsheets/freedomagenda.html" TargetMode="External"/><Relationship Id="rId18" Type="http://schemas.openxmlformats.org/officeDocument/2006/relationships/hyperlink" Target="https://history-state-gov.translate.goog/milestones/1945-1952/truman-doctrine?_x_tr_sl=en&amp;_x_tr_tl=es&amp;_x_tr_hl=es&amp;_x_tr_pto=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