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VS </w:t>
      </w:r>
      <w:r w:rsidDel="00000000" w:rsidR="00000000" w:rsidRPr="00000000">
        <w:rPr>
          <w:rFonts w:ascii="Times New Roman" w:cs="Times New Roman" w:eastAsia="Times New Roman" w:hAnsi="Times New Roman"/>
          <w:sz w:val="28"/>
          <w:szCs w:val="28"/>
          <w:rtl w:val="0"/>
        </w:rPr>
        <w:t xml:space="preserve">Achuthanandan</w:t>
      </w:r>
      <w:r w:rsidDel="00000000" w:rsidR="00000000" w:rsidRPr="00000000">
        <w:rPr>
          <w:rFonts w:ascii="Times New Roman" w:cs="Times New Roman" w:eastAsia="Times New Roman" w:hAnsi="Times New Roman"/>
          <w:sz w:val="28"/>
          <w:szCs w:val="28"/>
          <w:rtl w:val="0"/>
        </w:rPr>
        <w:t xml:space="preserve">: La épica vida de un comunista que transformó al proletariado agrario</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Nidheesh J. Villatt</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Nidheesh J Villatt es miembro del Comité Central Kisan de All India Kisan Sabha (AIKS), una organización india de agricultores y trabajadores rurales. También es coordinador de investigación en P Sundarayya Memorial Trust, Nueva Delhi.</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Asia/India, Historia, Política, Justicia social</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Recuerdo vívidamente haber leído la clásica novela malayalam (o Malabar, uno de los 32 idiomas oficiales de India; hablado en Kerala, al sur del país) </w:t>
      </w:r>
      <w:r w:rsidDel="00000000" w:rsidR="00000000" w:rsidRPr="00000000">
        <w:rPr>
          <w:rFonts w:ascii="Times New Roman" w:cs="Times New Roman" w:eastAsia="Times New Roman" w:hAnsi="Times New Roman"/>
          <w:i w:val="1"/>
          <w:sz w:val="28"/>
          <w:szCs w:val="28"/>
          <w:rtl w:val="0"/>
        </w:rPr>
        <w:t xml:space="preserve">Randidangazhi</w:t>
      </w:r>
      <w:r w:rsidDel="00000000" w:rsidR="00000000" w:rsidRPr="00000000">
        <w:rPr>
          <w:rFonts w:ascii="Times New Roman" w:cs="Times New Roman" w:eastAsia="Times New Roman" w:hAnsi="Times New Roman"/>
          <w:sz w:val="28"/>
          <w:szCs w:val="28"/>
          <w:rtl w:val="0"/>
        </w:rPr>
        <w:t xml:space="preserve">, de Thakazhi Sivasankara Pillai, en la preparatoria. Ambientada en la década de 1940 en Kuttanad, Alappuzha – el granero de Kerala –, describe las brutales condiciones socioeconómicas de los trabajadores agrícolas dalit y los campesinos arrendatarios empobrecidos, junto con la resistencia liderada por los comunistas contra el imperialismo y los terratenientes.</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mi generación, la descripción que hace la novela de la explotación y la violencia extremas – como el abuso sexual normalizado de los campesinos – era inimaginable. Sin embargo, en 1999, cuando la leí, las relaciones de clase en Kerala se habían transformado de manera tan significativa gracias a la “revolución agraria” de los comunistas, que esos acontecimientos nos parecían ajenos.</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cambio se hacía eco de la estrategia de la resolución del IV Congreso de la Internacional Comunista del 5 de diciembre de 1922, “Tesis sobre la cuestión oriental”, supervisada por Lenin:</w:t>
      </w:r>
    </w:p>
    <w:p w:rsidR="00000000" w:rsidDel="00000000" w:rsidP="00000000" w:rsidRDefault="00000000" w:rsidRPr="00000000" w14:paraId="0000000A">
      <w:pPr>
        <w:spacing w:after="240" w:befor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partidos obreros comunistas de los países coloniales y semicoloniales tienen una doble tarea: luchar por la resolución más radical posible de las tareas de una revolución democrática burguesa, destinada a conquistar la independencia política, y organizar a las masas obreras y campesinas en la lucha por sus intereses de clase particulares, aprovechando todas las contradicciones del campo democrático burgués nacionalista.</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el fallecimiento de VS </w:t>
      </w:r>
      <w:r w:rsidDel="00000000" w:rsidR="00000000" w:rsidRPr="00000000">
        <w:rPr>
          <w:rFonts w:ascii="Times New Roman" w:cs="Times New Roman" w:eastAsia="Times New Roman" w:hAnsi="Times New Roman"/>
          <w:sz w:val="28"/>
          <w:szCs w:val="28"/>
          <w:rtl w:val="0"/>
        </w:rPr>
        <w:t xml:space="preserve">Achuthanandan</w:t>
      </w:r>
      <w:r w:rsidDel="00000000" w:rsidR="00000000" w:rsidRPr="00000000">
        <w:rPr>
          <w:rFonts w:ascii="Times New Roman" w:cs="Times New Roman" w:eastAsia="Times New Roman" w:hAnsi="Times New Roman"/>
          <w:sz w:val="28"/>
          <w:szCs w:val="28"/>
          <w:rtl w:val="0"/>
        </w:rPr>
        <w:t xml:space="preserve">, conocido popularmente como VS, las masas trabajadoras de Kerala han perdido a un compañero curtido en mil batallas. Tras afiliarse al Partido Comunista de la India, aún indiviso, en 1940, encarnó esa “doble tarea”. Recordaba cómo su generación se había inspirado en la Revolución Bolchevique de 1917 y en la Internacional Comunista, mientras se enfrentaba a las penurias de la Gran Depresión de 1929.</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Nacido en 1923 en el seno de una familia de arrendatarios de una casta atrasada, soportó la brutalidad colonial, la explotación feudal, la represión y la discriminación de casta. A lo largo de sus 102 años, desde sus humildes orígenes hasta convertirse en ministro principal de Kerala y líder veterano del Partido Comunista de la India (Marxista), el mayor partido comunista de la India, se mantuvo firme en el antiimperialismo y la transformación revolucionaria.</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chispa en Kuttanad: de los trabajadores del coco a la revolución agraria</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 abuelo comunista solía hablar del papel de VS </w:t>
      </w:r>
      <w:r w:rsidDel="00000000" w:rsidR="00000000" w:rsidRPr="00000000">
        <w:rPr>
          <w:rFonts w:ascii="Times New Roman" w:cs="Times New Roman" w:eastAsia="Times New Roman" w:hAnsi="Times New Roman"/>
          <w:sz w:val="28"/>
          <w:szCs w:val="28"/>
          <w:rtl w:val="0"/>
        </w:rPr>
        <w:t xml:space="preserve">Achuthanandan</w:t>
      </w:r>
      <w:r w:rsidDel="00000000" w:rsidR="00000000" w:rsidRPr="00000000">
        <w:rPr>
          <w:rFonts w:ascii="Times New Roman" w:cs="Times New Roman" w:eastAsia="Times New Roman" w:hAnsi="Times New Roman"/>
          <w:sz w:val="28"/>
          <w:szCs w:val="28"/>
          <w:rtl w:val="0"/>
        </w:rPr>
        <w:t xml:space="preserve"> en el fin de la violencia de los terratenientes en Kuttanad, tal y como se describe en </w:t>
      </w:r>
      <w:r w:rsidDel="00000000" w:rsidR="00000000" w:rsidRPr="00000000">
        <w:rPr>
          <w:rFonts w:ascii="Times New Roman" w:cs="Times New Roman" w:eastAsia="Times New Roman" w:hAnsi="Times New Roman"/>
          <w:i w:val="1"/>
          <w:sz w:val="28"/>
          <w:szCs w:val="28"/>
          <w:rtl w:val="0"/>
        </w:rPr>
        <w:t xml:space="preserve">Randidangazhi</w:t>
      </w:r>
      <w:r w:rsidDel="00000000" w:rsidR="00000000" w:rsidRPr="00000000">
        <w:rPr>
          <w:rFonts w:ascii="Times New Roman" w:cs="Times New Roman" w:eastAsia="Times New Roman" w:hAnsi="Times New Roman"/>
          <w:sz w:val="28"/>
          <w:szCs w:val="28"/>
          <w:rtl w:val="0"/>
        </w:rPr>
        <w:t xml:space="preserve">. Periódicos como </w:t>
      </w:r>
      <w:r w:rsidDel="00000000" w:rsidR="00000000" w:rsidRPr="00000000">
        <w:rPr>
          <w:rFonts w:ascii="Times New Roman" w:cs="Times New Roman" w:eastAsia="Times New Roman" w:hAnsi="Times New Roman"/>
          <w:i w:val="1"/>
          <w:sz w:val="28"/>
          <w:szCs w:val="28"/>
          <w:rtl w:val="0"/>
        </w:rPr>
        <w:t xml:space="preserve">Malayala Manorama</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Mathrubhumi</w:t>
      </w:r>
      <w:r w:rsidDel="00000000" w:rsidR="00000000" w:rsidRPr="00000000">
        <w:rPr>
          <w:rFonts w:ascii="Times New Roman" w:cs="Times New Roman" w:eastAsia="Times New Roman" w:hAnsi="Times New Roman"/>
          <w:sz w:val="28"/>
          <w:szCs w:val="28"/>
          <w:rtl w:val="0"/>
        </w:rPr>
        <w:t xml:space="preserve">, respaldados por la burguesía cristiana siria y los terratenientes hindúes de casta alta, tildaron a VS de obstruccionista por oponerse a su modelo de desarrollo neoliberal. Sin embargo, para VS, proteger a los campesinos, a los trabajadores agrícolas y al medio ambiente era más importante que convertirse en el abanderado del neoliberalismo.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decisión del CPI de reclutar y enviar a VS a Kuttanad transformó al proletariado rural de Kerala. Inicialmente, VS organizó a los trabajadores de las fábricas de fibra de coco y se ganó a los trabajadores agrícolas. Al llegar a Kuttanad a principios de la década de 1940, donde terratenientes como Joseph Murickan utilizaban la “mano de obra vinculada” para perpetuar la subyugación feudal, VS descubrió que la agricultura capitalista reforzaba la opresión de castas, de forma similar a como el auge textil británico intensificó la esclavitud estadounidense.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mayoría de los trabajadores vinculados, pertenecientes a las castas dalit pulaya y paraya, se enfrentaban a salarios miserables, amenazas de desalojo, violencia y sometimiento basado en la casta. VS documentó su creencia de que los terratenientes tenían el derecho natural de torturarlos o matarlos. Los organizó incansablemente, encendiendo su espíritu de lucha y denunciando la explotación de los terratenientes. Esto dio lugar a un sólido movimiento de trabajadores agrícolas en Kuttanad, que se extendió por Alappuzha y Kerala, y culminó en </w:t>
      </w:r>
      <w:r w:rsidDel="00000000" w:rsidR="00000000" w:rsidRPr="00000000">
        <w:rPr>
          <w:rFonts w:ascii="Times New Roman" w:cs="Times New Roman" w:eastAsia="Times New Roman" w:hAnsi="Times New Roman"/>
          <w:sz w:val="28"/>
          <w:szCs w:val="28"/>
          <w:rtl w:val="0"/>
        </w:rPr>
        <w:t xml:space="preserve">la heroica revuelta</w:t>
      </w:r>
      <w:r w:rsidDel="00000000" w:rsidR="00000000" w:rsidRPr="00000000">
        <w:rPr>
          <w:rFonts w:ascii="Times New Roman" w:cs="Times New Roman" w:eastAsia="Times New Roman" w:hAnsi="Times New Roman"/>
          <w:sz w:val="28"/>
          <w:szCs w:val="28"/>
          <w:rtl w:val="0"/>
        </w:rPr>
        <w:t xml:space="preserve"> de Punnapra-Vayalar.</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Resistencia y represión: la larga marcha hacia la reforma agraria</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se prohibió el Partido Comunista en 1948, los terratenientes de Alappuzha formaron el </w:t>
      </w:r>
      <w:r w:rsidDel="00000000" w:rsidR="00000000" w:rsidRPr="00000000">
        <w:rPr>
          <w:rFonts w:ascii="Times New Roman" w:cs="Times New Roman" w:eastAsia="Times New Roman" w:hAnsi="Times New Roman"/>
          <w:i w:val="1"/>
          <w:sz w:val="28"/>
          <w:szCs w:val="28"/>
          <w:rtl w:val="0"/>
        </w:rPr>
        <w:t xml:space="preserve">Sannadha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Sena</w:t>
      </w:r>
      <w:r w:rsidDel="00000000" w:rsidR="00000000" w:rsidRPr="00000000">
        <w:rPr>
          <w:rFonts w:ascii="Times New Roman" w:cs="Times New Roman" w:eastAsia="Times New Roman" w:hAnsi="Times New Roman"/>
          <w:sz w:val="28"/>
          <w:szCs w:val="28"/>
          <w:rtl w:val="0"/>
        </w:rPr>
        <w:t xml:space="preserve"> para atacar a los trabajadores agrícolas y a los arrendatarios. Una costumbre obligaba a las mujeres recién casadas de las familias de trabajadores a vivir con terratenientes como “Kocha” durante tres meses. El proletariado rural radicalizado se resistió, como se ve en el caso del trabajador comunista “Gopalan”, narrado por NK Kamalsan, cuya familia fue brutalmente atacada por el lugarteniente del terrateniente Nalukettungal Raman, con la policía y matones desnudando a Gopalan y a su madre y violando a su esposa en su presencia. Los trabajadores tomaron represalias y mataron a Raman. La resistencia a la violencia sexual fue fundamental para la autodefensa comunista temprana.</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 brutal violencia anticomunista durante los años de la “Tesis de Calcuta”, el movimiento del proletariado rural persistió. La Unión Travancore Karshaka Thozhilali (TKTU), fundada por VS en Kuttanad, fue prohibida tras el levantamiento de Punnapra-Vayalar de 1946, pero prosperó en la clandestinidad, volviéndose más militante.</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1951, VS convocó una histórica convención de trabajadores agrícolas en Kavalam, en la que presentó una Carta de Reivindicaciones que condujo a un acuerdo laboral tripartito. Los grandes terratenientes se negaron a cumplirlo, lo que provocó 4279 conflictos laborales entre 1950 y 1957. Esta militancia brilló en las luchas contra terratenientes como Joseph Murikkan y KM Kora, líder del Congreso y ministro de Agricultura en 1956.</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violencia policial de Kora fracasó contra los trabajadores en huelga, que obligaron a hacer concesiones. Reflejando la dinámica cambiante de las clases, Kora se quejó más tarde al líder comunista PT Punnoose de la nueva confianza de los trabajadores, lamentando su “arrogancia” y su estilo desafiante: “Mírenlos, pavoneándose con bigotes, dhotis doblados hasta las rodillas y toallas enrolladas en forma de turbantes”.</w:t>
      </w:r>
    </w:p>
    <w:p w:rsidR="00000000" w:rsidDel="00000000" w:rsidP="00000000" w:rsidRDefault="00000000" w:rsidRPr="00000000" w14:paraId="00000016">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trayectoria proletaria única</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palabras de Kora revelaban un nuevo capitalismo agrario que emergía del feudalismo y explotaba la mano de obra con brutalidad feudal para obtener beneficios. VS y el CPI indiviso transformaron al proletariado agrario de Kuttanad en una “clase para sí misma” políticamente consciente, tan militante como los trabajadores industriales. Luchas similares tuvieron lugar en Thanjavur, Worli y Tripura, pero la resistencia de Kuttanad a esta forma anfibia de explotación agraria fue única.</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movimiento proletario rural militante de VS fue fundamental en la formación del Estado Unificado de Kerala y del ministerio comunista liderado por EMS Namboodiripad en 1957. La Ley de Relaciones Agrarias de 1959 otorgó derechos a los habitantes de las chozas, mientras que el gobierno de EMS extendió la Ley de Salarios Mínimos de 1948 a la agricultura en 1958 y adoptó una política policial de no interferencia en los conflictos laborales, lo que aumentó la confianza de los trabajadores.</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impulso de los comunistas para acabar con el latifundismo se enfrentó a una reacción contrarrevolucionaria de los grupos burgueses y terratenientes, respaldados por los imperialistas estadounidenses y británicos. El Frente Anticomunista (ACF), vinculado al Comité para la Libertad Cultural de la CIA, colaboró con el Congreso Nacional Indio (INC) y el RSS en el Vimochana Samaram contra el ministerio de EMS. Grupos de vigilantes como Christopher aterrorizaron a los trabajadores en los bastiones del CPI, utilizando insultos castistas y violencia contra los trabajadores agrícolas dalit. Los ejércitos privados de los terratenientes se comprometieron a restaurar el dominio feudal, coreando consignas para someter a los trabajadores: “Les obligaremos a llamarnos señores; les obligaremos a beber gachas de avena en una hoja; </w:t>
      </w:r>
      <w:r w:rsidDel="00000000" w:rsidR="00000000" w:rsidRPr="00000000">
        <w:rPr>
          <w:rFonts w:ascii="Times New Roman" w:cs="Times New Roman" w:eastAsia="Times New Roman" w:hAnsi="Times New Roman"/>
          <w:i w:val="1"/>
          <w:sz w:val="28"/>
          <w:szCs w:val="28"/>
          <w:rtl w:val="0"/>
        </w:rPr>
        <w:t xml:space="preserve">Chathan</w:t>
      </w:r>
      <w:r w:rsidDel="00000000" w:rsidR="00000000" w:rsidRPr="00000000">
        <w:rPr>
          <w:rFonts w:ascii="Times New Roman" w:cs="Times New Roman" w:eastAsia="Times New Roman" w:hAnsi="Times New Roman"/>
          <w:sz w:val="28"/>
          <w:szCs w:val="28"/>
          <w:rtl w:val="0"/>
        </w:rPr>
        <w:t xml:space="preserve"> (trabajador dalit) puede ir al campo, Chacko (líder del Congreso de casta superior) gobernará la tierra”.</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destitución inconstitucional del gobierno de EMS en 1959, se intensificaron los ataques contra los trabajadores dalit por apoyar al CPI. El líder comunista BT Ranadive señaló que el ministerio empoderó a los oprimidos de Kerala para “desarrollar su personalidad y alcanzar su plena estatura como seres humanos”, lo que enfureció a las clases altas. A pesar de la resolución de la AICC de Nagpur de 1959 que apoyaba las reformas agrarias, la unidad del INC de Kerala se organizó como una fuerza contrarrevolucionaria en contra de ellas.</w:t>
      </w:r>
    </w:p>
    <w:p w:rsidR="00000000" w:rsidDel="00000000" w:rsidP="00000000" w:rsidRDefault="00000000" w:rsidRPr="00000000" w14:paraId="0000001B">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Hacia una nueva revolución agraria</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dedicado trabajo organizativo e ideológico de VS entre el proletariado rural de Kerala fue crucial para formar el segundo ministerio del EMS en 1967 y fundar el </w:t>
      </w:r>
      <w:r w:rsidDel="00000000" w:rsidR="00000000" w:rsidRPr="00000000">
        <w:rPr>
          <w:rFonts w:ascii="Times New Roman" w:cs="Times New Roman" w:eastAsia="Times New Roman" w:hAnsi="Times New Roman"/>
          <w:i w:val="1"/>
          <w:sz w:val="28"/>
          <w:szCs w:val="28"/>
          <w:rtl w:val="0"/>
        </w:rPr>
        <w:t xml:space="preserve">Kerala State Karshaka Thozhilali Union</w:t>
      </w:r>
      <w:r w:rsidDel="00000000" w:rsidR="00000000" w:rsidRPr="00000000">
        <w:rPr>
          <w:rFonts w:ascii="Times New Roman" w:cs="Times New Roman" w:eastAsia="Times New Roman" w:hAnsi="Times New Roman"/>
          <w:sz w:val="28"/>
          <w:szCs w:val="28"/>
          <w:rtl w:val="0"/>
        </w:rPr>
        <w:t xml:space="preserve"> (KSKTU) en 1968, afiliado al Sindicato de Trabajadores Agrícolas de toda la India.</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caída del gobierno del EMS en 1969, el KSKTU y el AIKS lanzaron la campaña </w:t>
      </w:r>
      <w:r w:rsidDel="00000000" w:rsidR="00000000" w:rsidRPr="00000000">
        <w:rPr>
          <w:rFonts w:ascii="Times New Roman" w:cs="Times New Roman" w:eastAsia="Times New Roman" w:hAnsi="Times New Roman"/>
          <w:i w:val="1"/>
          <w:sz w:val="28"/>
          <w:szCs w:val="28"/>
          <w:rtl w:val="0"/>
        </w:rPr>
        <w:t xml:space="preserve">Micha Bhoomi Samaram</w:t>
      </w:r>
      <w:r w:rsidDel="00000000" w:rsidR="00000000" w:rsidRPr="00000000">
        <w:rPr>
          <w:rFonts w:ascii="Times New Roman" w:cs="Times New Roman" w:eastAsia="Times New Roman" w:hAnsi="Times New Roman"/>
          <w:sz w:val="28"/>
          <w:szCs w:val="28"/>
          <w:rtl w:val="0"/>
        </w:rPr>
        <w:t xml:space="preserve">, ocupando las tierras sobrantes y acelerando las reformas agrarias. Esta agitación, decidida en una convención histórica en la que VS fue un organizador fundamental, celebrada en Alappuzha (diciembre de 1969), fue inaugurada por Hare Krishna Konar y puesta en marcha el 1 de enero de 1970, cuando AK Gopalan declaró el fin del latifundismo en Kerala.</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lucha garantizó los derechos de propiedad a 150.000 trabajadores en tres días, pero se enfrentó a una severa represión por parte del Estado y de grupos de vigilantes terratenientes como el anticomunista Niranam Pada. Durante el estado de emergencia de 1975-77, se intensificaron los ataques contra sindicatos y bibliotecas, y el RSS sustituyó a los grupos terratenientes tradicionales en la violencia anticomunista.</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liderazgo de VS construyó una alianza entre trabajadores y campesinos, fortaleciendo el tejido democrático de Kerala. VS también criticó el impacto de las finanzas globales en la agricultura, oponiéndose a las políticas neoliberales y a los tratados de libre comercio, al tiempo que abogaba por la conservación de los humedales y las reformas agrarias basadas en cooperativas para impulsar la revolución agraria.</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¡Saludo rojo, camarada VS!</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