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Title:</w:t>
      </w:r>
      <w:r w:rsidDel="00000000" w:rsidR="00000000" w:rsidRPr="00000000">
        <w:rPr>
          <w:rFonts w:ascii="Times New Roman" w:cs="Times New Roman" w:eastAsia="Times New Roman" w:hAnsi="Times New Roman"/>
          <w:sz w:val="28"/>
          <w:szCs w:val="28"/>
          <w:rtl w:val="0"/>
        </w:rPr>
        <w:t xml:space="preserve"> Unbearable Perfection: The Crack That Gave Birth to the 20th Century in the West</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Jorge Coulon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 </w:t>
      </w:r>
      <w:r w:rsidDel="00000000" w:rsidR="00000000" w:rsidRPr="00000000">
        <w:rPr>
          <w:rFonts w:ascii="Times New Roman" w:cs="Times New Roman" w:eastAsia="Times New Roman" w:hAnsi="Times New Roman"/>
          <w:sz w:val="28"/>
          <w:szCs w:val="28"/>
          <w:rtl w:val="0"/>
        </w:rPr>
        <w:t xml:space="preserve">This article was written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Jorge Coulon is a musician, writer, and cultural manager. He is a founding member of the group Inti Illimani. He has published Al vuelo (1989); La sonrisa de Víctor Jara (2009); Flores de mall (2011) and, most recently, En las cuerdas del tiempo. Una historia de Inti Illimani (2024).</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Europe, Europe/Austria, History, Opinion, Philosophy, War, Politics, Evergreen</w:t>
      </w:r>
    </w:p>
    <w:p w:rsidR="00000000" w:rsidDel="00000000" w:rsidP="00000000" w:rsidRDefault="00000000" w:rsidRPr="00000000" w14:paraId="00000006">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the orderly center of the Austro-Hungarian Empire, a crack opened in the soul of Europe. From it sprang the most disturbing forms of beauty, thought, and modern music. Also, from its edges, the century gave birth to its monster.</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Austro-Hungarian Empire was perhaps one of the most orderly and suffocatingly perfect structures Europe has ever known. Its symmetrical architecture, its meticulous bureaucracy, its showcase morality... seemed to sustain a world where error had no place. But when the system does not allow for error, error becomes the system.</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perfection was, in reality, a marble prison. And like any prison that represses chaos without understanding it, it incubated fracture within itself.</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that crack —silent, progressive, inevitable— came an unprecedented explosion of art, thought, and dissonance.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Vienna became a melting pot of the unbearable and the sublime: Mahler shattered orchestral harmony with anguish, Freud delved into the depths of the soul, Schönberg dismantled the tonal system, Kafka revealed the logic of nonsense, Gödel pierced the axioms with his theorem.</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 all shared a time and a place where excessive order became a wound. The culture that sought to contain everything began to crack from within, revealing that the center was not solid, but hollow.</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it was not only art that emerged. A resentful, disciplined, and dark young man also incubated there, on the edge of that crack: Adolf Hitler. From the same fracture that gave birth to the avant-garde, the project for its annihilation sprang forth.</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how the Austro-Hungarian crack spread its tremors into the newly born century. Modern art, atonal music, the literature of the absurd, the theory of incompleteness, psychoanalysis, fascism: all are children of that exquisite, unbearable, and foundational fissure.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empire fell, but its crack remains open.</w:t>
      </w:r>
    </w:p>
    <w:p w:rsidR="00000000" w:rsidDel="00000000" w:rsidP="00000000" w:rsidRDefault="00000000" w:rsidRPr="00000000" w14:paraId="00000010">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