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Cuba Reaffirms Socialism While It Reckons </w:t>
      </w:r>
      <w:proofErr w:type="gramStart"/>
      <w:r>
        <w:rPr>
          <w:rFonts w:ascii="Times New Roman" w:eastAsia="Times New Roman" w:hAnsi="Times New Roman" w:cs="Times New Roman"/>
          <w:sz w:val="28"/>
          <w:szCs w:val="28"/>
        </w:rPr>
        <w:t>With</w:t>
      </w:r>
      <w:proofErr w:type="gramEnd"/>
      <w:r>
        <w:rPr>
          <w:rFonts w:ascii="Times New Roman" w:eastAsia="Times New Roman" w:hAnsi="Times New Roman" w:cs="Times New Roman"/>
          <w:sz w:val="28"/>
          <w:szCs w:val="28"/>
        </w:rPr>
        <w:t xml:space="preserve"> Its Private Sector</w:t>
      </w:r>
    </w:p>
    <w:p w14:paraId="00000002" w14:textId="77777777" w:rsidR="00F94088" w:rsidRDefault="00791FA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By Manolo De Los Santos</w:t>
      </w:r>
    </w:p>
    <w:p w14:paraId="00000003" w14:textId="77777777" w:rsidR="00F94088" w:rsidRDefault="00791FA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t>
      </w:r>
      <w:proofErr w:type="gramStart"/>
      <w:r>
        <w:rPr>
          <w:rFonts w:ascii="Times New Roman" w:eastAsia="Times New Roman" w:hAnsi="Times New Roman" w:cs="Times New Roman"/>
          <w:sz w:val="28"/>
          <w:szCs w:val="28"/>
          <w:highlight w:val="white"/>
        </w:rPr>
        <w:t>was produced</w:t>
      </w:r>
      <w:proofErr w:type="gramEnd"/>
      <w:r>
        <w:rPr>
          <w:rFonts w:ascii="Times New Roman" w:eastAsia="Times New Roman" w:hAnsi="Times New Roman" w:cs="Times New Roman"/>
          <w:sz w:val="28"/>
          <w:szCs w:val="28"/>
          <w:highlight w:val="white"/>
        </w:rPr>
        <w:t xml:space="preserve"> by </w:t>
      </w:r>
      <w:hyperlink r:id="rId4">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Manolo De Los Santos is the co-executive director of the </w:t>
      </w:r>
      <w:hyperlink r:id="rId5">
        <w:r>
          <w:rPr>
            <w:rFonts w:ascii="Times New Roman" w:eastAsia="Times New Roman" w:hAnsi="Times New Roman" w:cs="Times New Roman"/>
            <w:color w:val="1155CC"/>
            <w:sz w:val="28"/>
            <w:szCs w:val="28"/>
            <w:u w:val="single"/>
          </w:rPr>
          <w:t>People’s Forum</w:t>
        </w:r>
      </w:hyperlink>
      <w:r>
        <w:rPr>
          <w:rFonts w:ascii="Times New Roman" w:eastAsia="Times New Roman" w:hAnsi="Times New Roman" w:cs="Times New Roman"/>
          <w:sz w:val="28"/>
          <w:szCs w:val="28"/>
        </w:rPr>
        <w:t xml:space="preserve"> and is a researcher at </w:t>
      </w:r>
      <w:hyperlink r:id="rId6">
        <w:r>
          <w:rPr>
            <w:rFonts w:ascii="Times New Roman" w:eastAsia="Times New Roman" w:hAnsi="Times New Roman" w:cs="Times New Roman"/>
            <w:color w:val="1155CC"/>
            <w:sz w:val="28"/>
            <w:szCs w:val="28"/>
            <w:u w:val="single"/>
          </w:rPr>
          <w:t>Tricontinental: Institute for Social Research</w:t>
        </w:r>
      </w:hyperlink>
      <w:r>
        <w:rPr>
          <w:rFonts w:ascii="Times New Roman" w:eastAsia="Times New Roman" w:hAnsi="Times New Roman" w:cs="Times New Roman"/>
          <w:sz w:val="28"/>
          <w:szCs w:val="28"/>
        </w:rPr>
        <w:t xml:space="preserve">. He co-edited, most recently, </w:t>
      </w:r>
      <w:proofErr w:type="spellStart"/>
      <w:r>
        <w:rPr>
          <w:rFonts w:ascii="Times New Roman" w:eastAsia="Times New Roman" w:hAnsi="Times New Roman" w:cs="Times New Roman"/>
          <w:i/>
          <w:sz w:val="28"/>
          <w:szCs w:val="28"/>
        </w:rPr>
        <w:t>Viviremos</w:t>
      </w:r>
      <w:proofErr w:type="spellEnd"/>
      <w:r>
        <w:rPr>
          <w:rFonts w:ascii="Times New Roman" w:eastAsia="Times New Roman" w:hAnsi="Times New Roman" w:cs="Times New Roman"/>
          <w:i/>
          <w:sz w:val="28"/>
          <w:szCs w:val="28"/>
        </w:rPr>
        <w:t>: Venezuela vs. Hybrid War</w:t>
      </w:r>
      <w:r>
        <w:rPr>
          <w:rFonts w:ascii="Times New Roman" w:eastAsia="Times New Roman" w:hAnsi="Times New Roman" w:cs="Times New Roman"/>
          <w:sz w:val="28"/>
          <w:szCs w:val="28"/>
        </w:rPr>
        <w:t xml:space="preserve"> (</w:t>
      </w:r>
      <w:proofErr w:type="spellStart"/>
      <w:r>
        <w:fldChar w:fldCharType="begin"/>
      </w:r>
      <w:r>
        <w:instrText>HYPERLINK "https://mayday.leftword.com/catalog/product/view/id/22050" \h</w:instrText>
      </w:r>
      <w:r>
        <w:fldChar w:fldCharType="separate"/>
      </w:r>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r>
        <w:rPr>
          <w:rFonts w:ascii="Times New Roman" w:eastAsia="Times New Roman" w:hAnsi="Times New Roman" w:cs="Times New Roman"/>
          <w:color w:val="1155CC"/>
          <w:sz w:val="28"/>
          <w:szCs w:val="28"/>
          <w:u w:val="single"/>
        </w:rPr>
        <w:fldChar w:fldCharType="end"/>
      </w:r>
      <w:r>
        <w:rPr>
          <w:rFonts w:ascii="Times New Roman" w:eastAsia="Times New Roman" w:hAnsi="Times New Roman" w:cs="Times New Roman"/>
          <w:sz w:val="28"/>
          <w:szCs w:val="28"/>
        </w:rPr>
        <w:t>/</w:t>
      </w:r>
      <w:hyperlink r:id="rId7">
        <w:r>
          <w:rPr>
            <w:rFonts w:ascii="Times New Roman" w:eastAsia="Times New Roman" w:hAnsi="Times New Roman" w:cs="Times New Roman"/>
            <w:color w:val="1155CC"/>
            <w:sz w:val="28"/>
            <w:szCs w:val="28"/>
            <w:u w:val="single"/>
          </w:rPr>
          <w:t>1804 Books</w:t>
        </w:r>
      </w:hyperlink>
      <w:r>
        <w:rPr>
          <w:rFonts w:ascii="Times New Roman" w:eastAsia="Times New Roman" w:hAnsi="Times New Roman" w:cs="Times New Roman"/>
          <w:sz w:val="28"/>
          <w:szCs w:val="28"/>
        </w:rPr>
        <w:t xml:space="preserve">, 2020) and </w:t>
      </w:r>
      <w:r>
        <w:rPr>
          <w:rFonts w:ascii="Times New Roman" w:eastAsia="Times New Roman" w:hAnsi="Times New Roman" w:cs="Times New Roman"/>
          <w:i/>
          <w:sz w:val="28"/>
          <w:szCs w:val="28"/>
        </w:rPr>
        <w:t>Comrade of the Revolution: Selected Speeches of Fidel Castro</w:t>
      </w:r>
      <w:r>
        <w:rPr>
          <w:rFonts w:ascii="Times New Roman" w:eastAsia="Times New Roman" w:hAnsi="Times New Roman" w:cs="Times New Roman"/>
          <w:sz w:val="28"/>
          <w:szCs w:val="28"/>
        </w:rPr>
        <w:t xml:space="preserve"> (</w:t>
      </w:r>
      <w:proofErr w:type="spellStart"/>
      <w:r>
        <w:fldChar w:fldCharType="begin"/>
      </w:r>
      <w:r>
        <w:instrText>HYPERLINK "https://mayday.leftword.com/catalog/product/view/id/22524" \h</w:instrText>
      </w:r>
      <w:r>
        <w:fldChar w:fldCharType="separate"/>
      </w:r>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r>
        <w:rPr>
          <w:rFonts w:ascii="Times New Roman" w:eastAsia="Times New Roman" w:hAnsi="Times New Roman" w:cs="Times New Roman"/>
          <w:color w:val="1155CC"/>
          <w:sz w:val="28"/>
          <w:szCs w:val="28"/>
          <w:u w:val="single"/>
        </w:rPr>
        <w:fldChar w:fldCharType="end"/>
      </w:r>
      <w:r>
        <w:rPr>
          <w:rFonts w:ascii="Times New Roman" w:eastAsia="Times New Roman" w:hAnsi="Times New Roman" w:cs="Times New Roman"/>
          <w:sz w:val="28"/>
          <w:szCs w:val="28"/>
        </w:rPr>
        <w:t>/</w:t>
      </w:r>
      <w:hyperlink r:id="rId8">
        <w:r>
          <w:rPr>
            <w:rFonts w:ascii="Times New Roman" w:eastAsia="Times New Roman" w:hAnsi="Times New Roman" w:cs="Times New Roman"/>
            <w:color w:val="1155CC"/>
            <w:sz w:val="28"/>
            <w:szCs w:val="28"/>
            <w:u w:val="single"/>
          </w:rPr>
          <w:t>1804 Books</w:t>
        </w:r>
      </w:hyperlink>
      <w:r>
        <w:rPr>
          <w:rFonts w:ascii="Times New Roman" w:eastAsia="Times New Roman" w:hAnsi="Times New Roman" w:cs="Times New Roman"/>
          <w:sz w:val="28"/>
          <w:szCs w:val="28"/>
        </w:rPr>
        <w:t>, 2021).</w:t>
      </w:r>
    </w:p>
    <w:p w14:paraId="00000004" w14:textId="77777777" w:rsidR="00F94088" w:rsidRDefault="00791FAB">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5" w14:textId="77777777" w:rsidR="00F94088" w:rsidRDefault="00791FAB">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North America/Cuba, Economy, Trade, Politics, Health Care, Activism, North America/United</w:t>
      </w:r>
      <w:r>
        <w:rPr>
          <w:rFonts w:ascii="Times New Roman" w:eastAsia="Times New Roman" w:hAnsi="Times New Roman" w:cs="Times New Roman"/>
          <w:sz w:val="28"/>
          <w:szCs w:val="28"/>
          <w:highlight w:val="white"/>
        </w:rPr>
        <w:t xml:space="preserve"> States of America, Opinion, Biden, Trump, Time-Sensitive</w:t>
      </w:r>
    </w:p>
    <w:p w14:paraId="00000006" w14:textId="77777777" w:rsidR="00F94088" w:rsidRDefault="00F94088">
      <w:pPr>
        <w:widowControl w:val="0"/>
        <w:spacing w:before="200" w:after="200"/>
        <w:rPr>
          <w:rFonts w:ascii="Times New Roman" w:eastAsia="Times New Roman" w:hAnsi="Times New Roman" w:cs="Times New Roman"/>
          <w:b/>
          <w:sz w:val="28"/>
          <w:szCs w:val="28"/>
          <w:highlight w:val="white"/>
        </w:rPr>
      </w:pPr>
    </w:p>
    <w:p w14:paraId="00000007" w14:textId="77777777" w:rsidR="00F94088" w:rsidRDefault="00791FAB">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Seventy years have passed since Fidel Castro and a daring group of young Cubans launched an assault on the Moncada Barracks in eastern Cuba, aiming to topple the Fulgencio Batista d</w:t>
      </w:r>
      <w:r>
        <w:rPr>
          <w:rFonts w:ascii="Times New Roman" w:eastAsia="Times New Roman" w:hAnsi="Times New Roman" w:cs="Times New Roman"/>
          <w:sz w:val="28"/>
          <w:szCs w:val="28"/>
        </w:rPr>
        <w:t>ictatorship. Despite the military failure of that attempt, it served as the catalyst for the revolution that has now held power in Cuba for more than 63 years. Today, a new generation of revolutionaries is grappling with the challenges of meeting the needs</w:t>
      </w:r>
      <w:r>
        <w:rPr>
          <w:rFonts w:ascii="Times New Roman" w:eastAsia="Times New Roman" w:hAnsi="Times New Roman" w:cs="Times New Roman"/>
          <w:sz w:val="28"/>
          <w:szCs w:val="28"/>
        </w:rPr>
        <w:t xml:space="preserve"> of the Cuban people while fostering a socialist project within a global economy marked by crisis. They are doing all this under an intense campaign of maximum pressure from the Biden administration.</w:t>
      </w:r>
    </w:p>
    <w:p w14:paraId="00000009"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United States’ agenda of global hegemony has </w:t>
      </w:r>
      <w:hyperlink r:id="rId9">
        <w:r>
          <w:rPr>
            <w:rFonts w:ascii="Times New Roman" w:eastAsia="Times New Roman" w:hAnsi="Times New Roman" w:cs="Times New Roman"/>
            <w:color w:val="0563C1"/>
            <w:sz w:val="28"/>
            <w:szCs w:val="28"/>
            <w:u w:val="single"/>
          </w:rPr>
          <w:t>continually</w:t>
        </w:r>
      </w:hyperlink>
      <w:r>
        <w:rPr>
          <w:rFonts w:ascii="Times New Roman" w:eastAsia="Times New Roman" w:hAnsi="Times New Roman" w:cs="Times New Roman"/>
          <w:sz w:val="28"/>
          <w:szCs w:val="28"/>
        </w:rPr>
        <w:t xml:space="preserve"> clashed with Cuba’s pursuit of independence and sovereignty and more intensely since the revolution’s victory in 1959. The Kennedy administr</w:t>
      </w:r>
      <w:r>
        <w:rPr>
          <w:rFonts w:ascii="Times New Roman" w:eastAsia="Times New Roman" w:hAnsi="Times New Roman" w:cs="Times New Roman"/>
          <w:sz w:val="28"/>
          <w:szCs w:val="28"/>
        </w:rPr>
        <w:t xml:space="preserve">ation </w:t>
      </w:r>
      <w:hyperlink r:id="rId10">
        <w:r>
          <w:rPr>
            <w:rFonts w:ascii="Times New Roman" w:eastAsia="Times New Roman" w:hAnsi="Times New Roman" w:cs="Times New Roman"/>
            <w:color w:val="0563C1"/>
            <w:sz w:val="28"/>
            <w:szCs w:val="28"/>
            <w:u w:val="single"/>
          </w:rPr>
          <w:t>initiated</w:t>
        </w:r>
      </w:hyperlink>
      <w:r>
        <w:rPr>
          <w:rFonts w:ascii="Times New Roman" w:eastAsia="Times New Roman" w:hAnsi="Times New Roman" w:cs="Times New Roman"/>
          <w:sz w:val="28"/>
          <w:szCs w:val="28"/>
        </w:rPr>
        <w:t xml:space="preserve"> a blockade against Cuba in 1962, launching a relentless campaign of starvation and dep</w:t>
      </w:r>
      <w:r>
        <w:rPr>
          <w:rFonts w:ascii="Times New Roman" w:eastAsia="Times New Roman" w:hAnsi="Times New Roman" w:cs="Times New Roman"/>
          <w:sz w:val="28"/>
          <w:szCs w:val="28"/>
        </w:rPr>
        <w:t xml:space="preserve">rivation against the island’s 11 million inhabitants. However, despite </w:t>
      </w:r>
      <w:hyperlink r:id="rId11">
        <w:r>
          <w:rPr>
            <w:rFonts w:ascii="Times New Roman" w:eastAsia="Times New Roman" w:hAnsi="Times New Roman" w:cs="Times New Roman"/>
            <w:color w:val="0563C1"/>
            <w:sz w:val="28"/>
            <w:szCs w:val="28"/>
            <w:u w:val="single"/>
          </w:rPr>
          <w:t>enduring</w:t>
        </w:r>
      </w:hyperlink>
      <w:r>
        <w:rPr>
          <w:rFonts w:ascii="Times New Roman" w:eastAsia="Times New Roman" w:hAnsi="Times New Roman" w:cs="Times New Roman"/>
          <w:sz w:val="28"/>
          <w:szCs w:val="28"/>
        </w:rPr>
        <w:t xml:space="preserve"> the longest embarg</w:t>
      </w:r>
      <w:r>
        <w:rPr>
          <w:rFonts w:ascii="Times New Roman" w:eastAsia="Times New Roman" w:hAnsi="Times New Roman" w:cs="Times New Roman"/>
          <w:sz w:val="28"/>
          <w:szCs w:val="28"/>
        </w:rPr>
        <w:t xml:space="preserve">o in modern history, Cubans have managed to build world-renowned public education and health systems, as well as an innovative biotech industry, and have </w:t>
      </w:r>
      <w:hyperlink r:id="rId12">
        <w:r>
          <w:rPr>
            <w:rFonts w:ascii="Times New Roman" w:eastAsia="Times New Roman" w:hAnsi="Times New Roman" w:cs="Times New Roman"/>
            <w:color w:val="0563C1"/>
            <w:sz w:val="28"/>
            <w:szCs w:val="28"/>
            <w:u w:val="single"/>
          </w:rPr>
          <w:t>secured</w:t>
        </w:r>
      </w:hyperlink>
      <w:r>
        <w:rPr>
          <w:rFonts w:ascii="Times New Roman" w:eastAsia="Times New Roman" w:hAnsi="Times New Roman" w:cs="Times New Roman"/>
          <w:sz w:val="28"/>
          <w:szCs w:val="28"/>
        </w:rPr>
        <w:t xml:space="preserve"> a higher quality of life for its citizens than many developing countries.</w:t>
      </w:r>
    </w:p>
    <w:p w14:paraId="0000000A"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Yet, the U.S. has intensified its blockade against Cuba over the past six years, starting with former President Donald Trump who implemented </w:t>
      </w:r>
      <w:hyperlink r:id="rId13">
        <w:r>
          <w:rPr>
            <w:rFonts w:ascii="Times New Roman" w:eastAsia="Times New Roman" w:hAnsi="Times New Roman" w:cs="Times New Roman"/>
            <w:color w:val="0563C1"/>
            <w:sz w:val="28"/>
            <w:szCs w:val="28"/>
            <w:u w:val="single"/>
          </w:rPr>
          <w:t>243 new sanctions</w:t>
        </w:r>
      </w:hyperlink>
      <w:r>
        <w:rPr>
          <w:rFonts w:ascii="Times New Roman" w:eastAsia="Times New Roman" w:hAnsi="Times New Roman" w:cs="Times New Roman"/>
          <w:sz w:val="28"/>
          <w:szCs w:val="28"/>
        </w:rPr>
        <w:t xml:space="preserve">, reversing the normalization process </w:t>
      </w:r>
      <w:hyperlink r:id="rId14">
        <w:r>
          <w:rPr>
            <w:rFonts w:ascii="Times New Roman" w:eastAsia="Times New Roman" w:hAnsi="Times New Roman" w:cs="Times New Roman"/>
            <w:color w:val="0563C1"/>
            <w:sz w:val="28"/>
            <w:szCs w:val="28"/>
            <w:u w:val="single"/>
          </w:rPr>
          <w:t>initiated</w:t>
        </w:r>
      </w:hyperlink>
      <w:r>
        <w:rPr>
          <w:rFonts w:ascii="Times New Roman" w:eastAsia="Times New Roman" w:hAnsi="Times New Roman" w:cs="Times New Roman"/>
          <w:sz w:val="28"/>
          <w:szCs w:val="28"/>
        </w:rPr>
        <w:t xml:space="preserve"> by former President Barack Obama in 2014. Despite campaign </w:t>
      </w:r>
      <w:hyperlink r:id="rId15">
        <w:r>
          <w:rPr>
            <w:rFonts w:ascii="Times New Roman" w:eastAsia="Times New Roman" w:hAnsi="Times New Roman" w:cs="Times New Roman"/>
            <w:color w:val="0563C1"/>
            <w:sz w:val="28"/>
            <w:szCs w:val="28"/>
            <w:u w:val="single"/>
          </w:rPr>
          <w:t>promises</w:t>
        </w:r>
      </w:hyperlink>
      <w:r>
        <w:rPr>
          <w:rFonts w:ascii="Times New Roman" w:eastAsia="Times New Roman" w:hAnsi="Times New Roman" w:cs="Times New Roman"/>
          <w:sz w:val="28"/>
          <w:szCs w:val="28"/>
        </w:rPr>
        <w:t xml:space="preserve"> of a more balanced approach toward Cuba, President Joe Biden has amplified pressure on the nation.</w:t>
      </w:r>
    </w:p>
    <w:p w14:paraId="0000000B"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2017, the U.S. </w:t>
      </w:r>
      <w:hyperlink r:id="rId16">
        <w:r>
          <w:rPr>
            <w:rFonts w:ascii="Times New Roman" w:eastAsia="Times New Roman" w:hAnsi="Times New Roman" w:cs="Times New Roman"/>
            <w:color w:val="0563C1"/>
            <w:sz w:val="28"/>
            <w:szCs w:val="28"/>
            <w:u w:val="single"/>
          </w:rPr>
          <w:t>accused</w:t>
        </w:r>
      </w:hyperlink>
      <w:r>
        <w:rPr>
          <w:rFonts w:ascii="Times New Roman" w:eastAsia="Times New Roman" w:hAnsi="Times New Roman" w:cs="Times New Roman"/>
          <w:sz w:val="28"/>
          <w:szCs w:val="28"/>
        </w:rPr>
        <w:t xml:space="preserve"> the Cuban government of deploying sonic attacks against its embassy officials, a claim that was later proven false. However, this accusation served as a pretext to freeze relations with Cuba, causing a </w:t>
      </w:r>
      <w:hyperlink r:id="rId17">
        <w:r>
          <w:rPr>
            <w:rFonts w:ascii="Times New Roman" w:eastAsia="Times New Roman" w:hAnsi="Times New Roman" w:cs="Times New Roman"/>
            <w:color w:val="0563C1"/>
            <w:sz w:val="28"/>
            <w:szCs w:val="28"/>
            <w:u w:val="single"/>
          </w:rPr>
          <w:t>collapse</w:t>
        </w:r>
      </w:hyperlink>
      <w:r>
        <w:rPr>
          <w:rFonts w:ascii="Times New Roman" w:eastAsia="Times New Roman" w:hAnsi="Times New Roman" w:cs="Times New Roman"/>
          <w:sz w:val="28"/>
          <w:szCs w:val="28"/>
        </w:rPr>
        <w:t xml:space="preserve"> in tourism and leading to revenue loss as more than 600,000 annual U.S. visitors </w:t>
      </w:r>
      <w:hyperlink r:id="rId18">
        <w:r>
          <w:rPr>
            <w:rFonts w:ascii="Times New Roman" w:eastAsia="Times New Roman" w:hAnsi="Times New Roman" w:cs="Times New Roman"/>
            <w:color w:val="0563C1"/>
            <w:sz w:val="28"/>
            <w:szCs w:val="28"/>
            <w:u w:val="single"/>
          </w:rPr>
          <w:t>ceased</w:t>
        </w:r>
      </w:hyperlink>
      <w:r>
        <w:rPr>
          <w:rFonts w:ascii="Times New Roman" w:eastAsia="Times New Roman" w:hAnsi="Times New Roman" w:cs="Times New Roman"/>
          <w:sz w:val="28"/>
          <w:szCs w:val="28"/>
        </w:rPr>
        <w:t xml:space="preserve"> their travels to the island. Under Trump’s sanctions, Western Union </w:t>
      </w:r>
      <w:hyperlink r:id="rId19">
        <w:r>
          <w:rPr>
            <w:rFonts w:ascii="Times New Roman" w:eastAsia="Times New Roman" w:hAnsi="Times New Roman" w:cs="Times New Roman"/>
            <w:color w:val="0563C1"/>
            <w:sz w:val="28"/>
            <w:szCs w:val="28"/>
            <w:u w:val="single"/>
          </w:rPr>
          <w:t>halted</w:t>
        </w:r>
      </w:hyperlink>
      <w:r>
        <w:rPr>
          <w:rFonts w:ascii="Times New Roman" w:eastAsia="Times New Roman" w:hAnsi="Times New Roman" w:cs="Times New Roman"/>
          <w:sz w:val="28"/>
          <w:szCs w:val="28"/>
        </w:rPr>
        <w:t xml:space="preserve"> operations in Cuba in 2020, disrupting remittances. Visa services were suspended by the U.S. Embassy in Havana in 2017, sp</w:t>
      </w:r>
      <w:r>
        <w:rPr>
          <w:rFonts w:ascii="Times New Roman" w:eastAsia="Times New Roman" w:hAnsi="Times New Roman" w:cs="Times New Roman"/>
          <w:sz w:val="28"/>
          <w:szCs w:val="28"/>
        </w:rPr>
        <w:t xml:space="preserve">arking the </w:t>
      </w:r>
      <w:hyperlink r:id="rId20">
        <w:r>
          <w:rPr>
            <w:rFonts w:ascii="Times New Roman" w:eastAsia="Times New Roman" w:hAnsi="Times New Roman" w:cs="Times New Roman"/>
            <w:color w:val="0563C1"/>
            <w:sz w:val="28"/>
            <w:szCs w:val="28"/>
            <w:u w:val="single"/>
          </w:rPr>
          <w:t>largest</w:t>
        </w:r>
      </w:hyperlink>
      <w:r>
        <w:rPr>
          <w:rFonts w:ascii="Times New Roman" w:eastAsia="Times New Roman" w:hAnsi="Times New Roman" w:cs="Times New Roman"/>
          <w:sz w:val="28"/>
          <w:szCs w:val="28"/>
        </w:rPr>
        <w:t xml:space="preserve"> wave of irregular migration since 1980.</w:t>
      </w:r>
    </w:p>
    <w:p w14:paraId="0000000C"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Cuba’s economy has suffered under this extensi</w:t>
      </w:r>
      <w:r>
        <w:rPr>
          <w:rFonts w:ascii="Times New Roman" w:eastAsia="Times New Roman" w:hAnsi="Times New Roman" w:cs="Times New Roman"/>
          <w:sz w:val="28"/>
          <w:szCs w:val="28"/>
        </w:rPr>
        <w:t xml:space="preserve">ve blockade, with the country’s GDP </w:t>
      </w:r>
      <w:hyperlink r:id="rId21">
        <w:r>
          <w:rPr>
            <w:rFonts w:ascii="Times New Roman" w:eastAsia="Times New Roman" w:hAnsi="Times New Roman" w:cs="Times New Roman"/>
            <w:color w:val="0563C1"/>
            <w:sz w:val="28"/>
            <w:szCs w:val="28"/>
            <w:u w:val="single"/>
          </w:rPr>
          <w:t>shrinking</w:t>
        </w:r>
      </w:hyperlink>
      <w:r>
        <w:rPr>
          <w:rFonts w:ascii="Times New Roman" w:eastAsia="Times New Roman" w:hAnsi="Times New Roman" w:cs="Times New Roman"/>
          <w:sz w:val="28"/>
          <w:szCs w:val="28"/>
        </w:rPr>
        <w:t xml:space="preserve"> to a staggering 15 percent</w:t>
      </w:r>
      <w:r>
        <w:rPr>
          <w:rFonts w:ascii="Times New Roman" w:eastAsia="Times New Roman" w:hAnsi="Times New Roman" w:cs="Times New Roman"/>
          <w:sz w:val="28"/>
          <w:szCs w:val="28"/>
        </w:rPr>
        <w:t xml:space="preserve"> in 2019 and 11 percent in 2020 as the government and other entities found themselves unable to purchase basic necessities due to banking restrictions imposed because of the blockade. When the COVID-19 pandemic hit in 2020, Cuba’s robust health care system</w:t>
      </w:r>
      <w:r>
        <w:rPr>
          <w:rFonts w:ascii="Times New Roman" w:eastAsia="Times New Roman" w:hAnsi="Times New Roman" w:cs="Times New Roman"/>
          <w:sz w:val="28"/>
          <w:szCs w:val="28"/>
        </w:rPr>
        <w:t xml:space="preserve"> was pressured by the sanctions as the number of Delta variant cases surged and the country’s only oxygen plant was rendered </w:t>
      </w:r>
      <w:hyperlink r:id="rId22">
        <w:r>
          <w:rPr>
            <w:rFonts w:ascii="Times New Roman" w:eastAsia="Times New Roman" w:hAnsi="Times New Roman" w:cs="Times New Roman"/>
            <w:color w:val="0563C1"/>
            <w:sz w:val="28"/>
            <w:szCs w:val="28"/>
            <w:u w:val="single"/>
          </w:rPr>
          <w:t>nonoperational</w:t>
        </w:r>
      </w:hyperlink>
      <w:r>
        <w:rPr>
          <w:rFonts w:ascii="Times New Roman" w:eastAsia="Times New Roman" w:hAnsi="Times New Roman" w:cs="Times New Roman"/>
          <w:sz w:val="28"/>
          <w:szCs w:val="28"/>
        </w:rPr>
        <w:t xml:space="preserve"> due to its inability to import spare parts. Even as Cuban patients struggled to breathe, Washington refused to make exceptions, only offering U.S.-made vaccines after most Cubans had been </w:t>
      </w:r>
      <w:hyperlink r:id="rId23">
        <w:r>
          <w:rPr>
            <w:rFonts w:ascii="Times New Roman" w:eastAsia="Times New Roman" w:hAnsi="Times New Roman" w:cs="Times New Roman"/>
            <w:color w:val="0563C1"/>
            <w:sz w:val="28"/>
            <w:szCs w:val="28"/>
            <w:u w:val="single"/>
          </w:rPr>
          <w:t>vaccinated</w:t>
        </w:r>
      </w:hyperlink>
      <w:r>
        <w:rPr>
          <w:rFonts w:ascii="Times New Roman" w:eastAsia="Times New Roman" w:hAnsi="Times New Roman" w:cs="Times New Roman"/>
          <w:sz w:val="28"/>
          <w:szCs w:val="28"/>
        </w:rPr>
        <w:t xml:space="preserve"> with domestically developed vaccines.</w:t>
      </w:r>
    </w:p>
    <w:p w14:paraId="0000000D"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his last week in office in January 2021, </w:t>
      </w:r>
      <w:r>
        <w:rPr>
          <w:rFonts w:ascii="Times New Roman" w:eastAsia="Times New Roman" w:hAnsi="Times New Roman" w:cs="Times New Roman"/>
          <w:sz w:val="28"/>
          <w:szCs w:val="28"/>
        </w:rPr>
        <w:t xml:space="preserve">former President Trump </w:t>
      </w:r>
      <w:hyperlink r:id="rId24">
        <w:r>
          <w:rPr>
            <w:rFonts w:ascii="Times New Roman" w:eastAsia="Times New Roman" w:hAnsi="Times New Roman" w:cs="Times New Roman"/>
            <w:color w:val="0563C1"/>
            <w:sz w:val="28"/>
            <w:szCs w:val="28"/>
            <w:u w:val="single"/>
          </w:rPr>
          <w:t>put</w:t>
        </w:r>
      </w:hyperlink>
      <w:r>
        <w:rPr>
          <w:rFonts w:ascii="Times New Roman" w:eastAsia="Times New Roman" w:hAnsi="Times New Roman" w:cs="Times New Roman"/>
          <w:sz w:val="28"/>
          <w:szCs w:val="28"/>
        </w:rPr>
        <w:t xml:space="preserve"> Cuba on the state sponsors of terrorism list, making it nearly impossible for Cuba t</w:t>
      </w:r>
      <w:r>
        <w:rPr>
          <w:rFonts w:ascii="Times New Roman" w:eastAsia="Times New Roman" w:hAnsi="Times New Roman" w:cs="Times New Roman"/>
          <w:sz w:val="28"/>
          <w:szCs w:val="28"/>
        </w:rPr>
        <w:t xml:space="preserve">o engage in normal financial transactions necessary for trade. During President Biden’s first 14 months in office, the Cuban economy </w:t>
      </w:r>
      <w:hyperlink r:id="rId25">
        <w:r>
          <w:rPr>
            <w:rFonts w:ascii="Times New Roman" w:eastAsia="Times New Roman" w:hAnsi="Times New Roman" w:cs="Times New Roman"/>
            <w:color w:val="0563C1"/>
            <w:sz w:val="28"/>
            <w:szCs w:val="28"/>
            <w:u w:val="single"/>
          </w:rPr>
          <w:t>lost</w:t>
        </w:r>
      </w:hyperlink>
      <w:r>
        <w:rPr>
          <w:rFonts w:ascii="Times New Roman" w:eastAsia="Times New Roman" w:hAnsi="Times New Roman" w:cs="Times New Roman"/>
          <w:sz w:val="28"/>
          <w:szCs w:val="28"/>
        </w:rPr>
        <w:t xml:space="preserve"> an estimated $6.35 billion, preventing Cuba from making crucial investments in its aging energy grid or purchasing food and medicine. With the economy shrinking but the government persevering with its commitment to provi</w:t>
      </w:r>
      <w:r>
        <w:rPr>
          <w:rFonts w:ascii="Times New Roman" w:eastAsia="Times New Roman" w:hAnsi="Times New Roman" w:cs="Times New Roman"/>
          <w:sz w:val="28"/>
          <w:szCs w:val="28"/>
        </w:rPr>
        <w:t xml:space="preserve">de employment, inflation rocked the Cuban peso, devaluing what </w:t>
      </w:r>
      <w:proofErr w:type="gramStart"/>
      <w:r>
        <w:rPr>
          <w:rFonts w:ascii="Times New Roman" w:eastAsia="Times New Roman" w:hAnsi="Times New Roman" w:cs="Times New Roman"/>
          <w:sz w:val="28"/>
          <w:szCs w:val="28"/>
        </w:rPr>
        <w:t>was already considered</w:t>
      </w:r>
      <w:proofErr w:type="gramEnd"/>
      <w:r>
        <w:rPr>
          <w:rFonts w:ascii="Times New Roman" w:eastAsia="Times New Roman" w:hAnsi="Times New Roman" w:cs="Times New Roman"/>
          <w:sz w:val="28"/>
          <w:szCs w:val="28"/>
        </w:rPr>
        <w:t xml:space="preserve"> low government wages. While the country’s rationing system provided everyone with a subsistence diet, this was a level of deprivation that </w:t>
      </w:r>
      <w:proofErr w:type="gramStart"/>
      <w:r>
        <w:rPr>
          <w:rFonts w:ascii="Times New Roman" w:eastAsia="Times New Roman" w:hAnsi="Times New Roman" w:cs="Times New Roman"/>
          <w:sz w:val="28"/>
          <w:szCs w:val="28"/>
        </w:rPr>
        <w:t>hadn’t</w:t>
      </w:r>
      <w:proofErr w:type="gramEnd"/>
      <w:r>
        <w:rPr>
          <w:rFonts w:ascii="Times New Roman" w:eastAsia="Times New Roman" w:hAnsi="Times New Roman" w:cs="Times New Roman"/>
          <w:sz w:val="28"/>
          <w:szCs w:val="28"/>
        </w:rPr>
        <w:t xml:space="preserve"> been felt by Cubans sinc</w:t>
      </w:r>
      <w:r>
        <w:rPr>
          <w:rFonts w:ascii="Times New Roman" w:eastAsia="Times New Roman" w:hAnsi="Times New Roman" w:cs="Times New Roman"/>
          <w:sz w:val="28"/>
          <w:szCs w:val="28"/>
        </w:rPr>
        <w:t xml:space="preserve">e the Special Period in the </w:t>
      </w:r>
      <w:r>
        <w:rPr>
          <w:rFonts w:ascii="Times New Roman" w:eastAsia="Times New Roman" w:hAnsi="Times New Roman" w:cs="Times New Roman"/>
          <w:sz w:val="28"/>
          <w:szCs w:val="28"/>
        </w:rPr>
        <w:lastRenderedPageBreak/>
        <w:t>1990s, with no immediate solutions in sight. The Cuban government turned to alternative avenues for growth and development.</w:t>
      </w:r>
    </w:p>
    <w:p w14:paraId="0000000E"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 2020, Cuba began relying more heavily on the private sector to meet its basic needs due to the increa</w:t>
      </w:r>
      <w:r>
        <w:rPr>
          <w:rFonts w:ascii="Times New Roman" w:eastAsia="Times New Roman" w:hAnsi="Times New Roman" w:cs="Times New Roman"/>
          <w:sz w:val="28"/>
          <w:szCs w:val="28"/>
        </w:rPr>
        <w:t xml:space="preserve">sing scarcity of goods. With the private sector on track to </w:t>
      </w:r>
      <w:hyperlink r:id="rId26">
        <w:r>
          <w:rPr>
            <w:rFonts w:ascii="Times New Roman" w:eastAsia="Times New Roman" w:hAnsi="Times New Roman" w:cs="Times New Roman"/>
            <w:color w:val="0563C1"/>
            <w:sz w:val="28"/>
            <w:szCs w:val="28"/>
            <w:u w:val="single"/>
          </w:rPr>
          <w:t>import</w:t>
        </w:r>
      </w:hyperlink>
      <w:r>
        <w:rPr>
          <w:rFonts w:ascii="Times New Roman" w:eastAsia="Times New Roman" w:hAnsi="Times New Roman" w:cs="Times New Roman"/>
          <w:sz w:val="28"/>
          <w:szCs w:val="28"/>
        </w:rPr>
        <w:t xml:space="preserve"> $1 billion of goods in 2023, and more than 8,000 small and medium-si</w:t>
      </w:r>
      <w:r>
        <w:rPr>
          <w:rFonts w:ascii="Times New Roman" w:eastAsia="Times New Roman" w:hAnsi="Times New Roman" w:cs="Times New Roman"/>
          <w:sz w:val="28"/>
          <w:szCs w:val="28"/>
        </w:rPr>
        <w:t xml:space="preserve">zed businesses having registered since 2021, the economy is slowly </w:t>
      </w:r>
      <w:hyperlink r:id="rId27">
        <w:r>
          <w:rPr>
            <w:rFonts w:ascii="Times New Roman" w:eastAsia="Times New Roman" w:hAnsi="Times New Roman" w:cs="Times New Roman"/>
            <w:color w:val="1155CC"/>
            <w:sz w:val="28"/>
            <w:szCs w:val="28"/>
            <w:u w:val="single"/>
          </w:rPr>
          <w:t>growing</w:t>
        </w:r>
      </w:hyperlink>
      <w:r>
        <w:rPr>
          <w:rFonts w:ascii="Times New Roman" w:eastAsia="Times New Roman" w:hAnsi="Times New Roman" w:cs="Times New Roman"/>
          <w:sz w:val="28"/>
          <w:szCs w:val="28"/>
        </w:rPr>
        <w:t xml:space="preserve"> at a rate of 1.8 percent. The rise of the private sector introduces new challenges for any socialist</w:t>
      </w:r>
      <w:r>
        <w:rPr>
          <w:rFonts w:ascii="Times New Roman" w:eastAsia="Times New Roman" w:hAnsi="Times New Roman" w:cs="Times New Roman"/>
          <w:sz w:val="28"/>
          <w:szCs w:val="28"/>
        </w:rPr>
        <w:t xml:space="preserve"> project.</w:t>
      </w:r>
    </w:p>
    <w:p w14:paraId="0000000F"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Cuban President Miguel Díaz-</w:t>
      </w:r>
      <w:proofErr w:type="spellStart"/>
      <w:r>
        <w:rPr>
          <w:rFonts w:ascii="Times New Roman" w:eastAsia="Times New Roman" w:hAnsi="Times New Roman" w:cs="Times New Roman"/>
          <w:sz w:val="28"/>
          <w:szCs w:val="28"/>
        </w:rPr>
        <w:t>Canel</w:t>
      </w:r>
      <w:proofErr w:type="spellEnd"/>
      <w:r>
        <w:rPr>
          <w:rFonts w:ascii="Times New Roman" w:eastAsia="Times New Roman" w:hAnsi="Times New Roman" w:cs="Times New Roman"/>
          <w:sz w:val="28"/>
          <w:szCs w:val="28"/>
        </w:rPr>
        <w:t xml:space="preserve"> </w:t>
      </w:r>
      <w:hyperlink r:id="rId28">
        <w:r>
          <w:rPr>
            <w:rFonts w:ascii="Times New Roman" w:eastAsia="Times New Roman" w:hAnsi="Times New Roman" w:cs="Times New Roman"/>
            <w:color w:val="1155CC"/>
            <w:sz w:val="28"/>
            <w:szCs w:val="28"/>
            <w:u w:val="single"/>
          </w:rPr>
          <w:t>expressed</w:t>
        </w:r>
      </w:hyperlink>
      <w:r>
        <w:rPr>
          <w:rFonts w:ascii="Times New Roman" w:eastAsia="Times New Roman" w:hAnsi="Times New Roman" w:cs="Times New Roman"/>
          <w:sz w:val="28"/>
          <w:szCs w:val="28"/>
        </w:rPr>
        <w:t xml:space="preserve"> his vision for Cuba’s future, emphasizing the government’s commitment to providing essential services to its citizens bu</w:t>
      </w:r>
      <w:r>
        <w:rPr>
          <w:rFonts w:ascii="Times New Roman" w:eastAsia="Times New Roman" w:hAnsi="Times New Roman" w:cs="Times New Roman"/>
          <w:sz w:val="28"/>
          <w:szCs w:val="28"/>
        </w:rPr>
        <w:t xml:space="preserve">t also nodding toward changes in the future. He argued that social justice is not merely about welfare or equality but also about a fair distribution of income, where those who contribute more earn more and those who are unable to contribute </w:t>
      </w:r>
      <w:proofErr w:type="gramStart"/>
      <w:r>
        <w:rPr>
          <w:rFonts w:ascii="Times New Roman" w:eastAsia="Times New Roman" w:hAnsi="Times New Roman" w:cs="Times New Roman"/>
          <w:sz w:val="28"/>
          <w:szCs w:val="28"/>
        </w:rPr>
        <w:t>are assisted</w:t>
      </w:r>
      <w:proofErr w:type="gramEnd"/>
      <w:r>
        <w:rPr>
          <w:rFonts w:ascii="Times New Roman" w:eastAsia="Times New Roman" w:hAnsi="Times New Roman" w:cs="Times New Roman"/>
          <w:sz w:val="28"/>
          <w:szCs w:val="28"/>
        </w:rPr>
        <w:t xml:space="preserve"> b</w:t>
      </w:r>
      <w:r>
        <w:rPr>
          <w:rFonts w:ascii="Times New Roman" w:eastAsia="Times New Roman" w:hAnsi="Times New Roman" w:cs="Times New Roman"/>
          <w:sz w:val="28"/>
          <w:szCs w:val="28"/>
        </w:rPr>
        <w:t>y the government.</w:t>
      </w:r>
    </w:p>
    <w:p w14:paraId="00000010"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this journey, the Cuban government faces an uphill task. While the rise of the private sector has boosted supplies and provided </w:t>
      </w:r>
      <w:proofErr w:type="gramStart"/>
      <w:r>
        <w:rPr>
          <w:rFonts w:ascii="Times New Roman" w:eastAsia="Times New Roman" w:hAnsi="Times New Roman" w:cs="Times New Roman"/>
          <w:sz w:val="28"/>
          <w:szCs w:val="28"/>
        </w:rPr>
        <w:t>badly needed</w:t>
      </w:r>
      <w:proofErr w:type="gramEnd"/>
      <w:r>
        <w:rPr>
          <w:rFonts w:ascii="Times New Roman" w:eastAsia="Times New Roman" w:hAnsi="Times New Roman" w:cs="Times New Roman"/>
          <w:sz w:val="28"/>
          <w:szCs w:val="28"/>
        </w:rPr>
        <w:t xml:space="preserve"> goods, it in turn also creates new income disparities, which stands in contrast to Cuba’s hist</w:t>
      </w:r>
      <w:r>
        <w:rPr>
          <w:rFonts w:ascii="Times New Roman" w:eastAsia="Times New Roman" w:hAnsi="Times New Roman" w:cs="Times New Roman"/>
          <w:sz w:val="28"/>
          <w:szCs w:val="28"/>
        </w:rPr>
        <w:t xml:space="preserve">oric emphasis on equitable wealth distribution. Moreover, if the government’s new policies succeed in bringing back economic growth and more efficiently delivering needed supplies via the private sector—at a time when the state is </w:t>
      </w:r>
      <w:proofErr w:type="gramStart"/>
      <w:r>
        <w:rPr>
          <w:rFonts w:ascii="Times New Roman" w:eastAsia="Times New Roman" w:hAnsi="Times New Roman" w:cs="Times New Roman"/>
          <w:sz w:val="28"/>
          <w:szCs w:val="28"/>
        </w:rPr>
        <w:t>essentially blocked</w:t>
      </w:r>
      <w:proofErr w:type="gramEnd"/>
      <w:r>
        <w:rPr>
          <w:rFonts w:ascii="Times New Roman" w:eastAsia="Times New Roman" w:hAnsi="Times New Roman" w:cs="Times New Roman"/>
          <w:sz w:val="28"/>
          <w:szCs w:val="28"/>
        </w:rPr>
        <w:t xml:space="preserve"> from </w:t>
      </w:r>
      <w:r>
        <w:rPr>
          <w:rFonts w:ascii="Times New Roman" w:eastAsia="Times New Roman" w:hAnsi="Times New Roman" w:cs="Times New Roman"/>
          <w:sz w:val="28"/>
          <w:szCs w:val="28"/>
        </w:rPr>
        <w:t>doing so—it will create a new social counterweight to the state itself. This changing dynamic will define Díaz-</w:t>
      </w:r>
      <w:proofErr w:type="spellStart"/>
      <w:r>
        <w:rPr>
          <w:rFonts w:ascii="Times New Roman" w:eastAsia="Times New Roman" w:hAnsi="Times New Roman" w:cs="Times New Roman"/>
          <w:sz w:val="28"/>
          <w:szCs w:val="28"/>
        </w:rPr>
        <w:t>Canel’s</w:t>
      </w:r>
      <w:proofErr w:type="spellEnd"/>
      <w:r>
        <w:rPr>
          <w:rFonts w:ascii="Times New Roman" w:eastAsia="Times New Roman" w:hAnsi="Times New Roman" w:cs="Times New Roman"/>
          <w:sz w:val="28"/>
          <w:szCs w:val="28"/>
        </w:rPr>
        <w:t xml:space="preserve"> second and final term as president as the government manages the balance between the private sector’s growth and maintaining the socialis</w:t>
      </w:r>
      <w:r>
        <w:rPr>
          <w:rFonts w:ascii="Times New Roman" w:eastAsia="Times New Roman" w:hAnsi="Times New Roman" w:cs="Times New Roman"/>
          <w:sz w:val="28"/>
          <w:szCs w:val="28"/>
        </w:rPr>
        <w:t>t principles that are central to Cuba’s identity.</w:t>
      </w:r>
    </w:p>
    <w:p w14:paraId="00000011"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far, the leadership of the Cuban Revolution, while recognizing the necessity of wealth creation, has been committed to ensuring that the benefits of this wealth </w:t>
      </w:r>
      <w:proofErr w:type="gramStart"/>
      <w:r>
        <w:rPr>
          <w:rFonts w:ascii="Times New Roman" w:eastAsia="Times New Roman" w:hAnsi="Times New Roman" w:cs="Times New Roman"/>
          <w:sz w:val="28"/>
          <w:szCs w:val="28"/>
        </w:rPr>
        <w:t>are shared</w:t>
      </w:r>
      <w:proofErr w:type="gramEnd"/>
      <w:r>
        <w:rPr>
          <w:rFonts w:ascii="Times New Roman" w:eastAsia="Times New Roman" w:hAnsi="Times New Roman" w:cs="Times New Roman"/>
          <w:sz w:val="28"/>
          <w:szCs w:val="28"/>
        </w:rPr>
        <w:t xml:space="preserve"> among all its citizens. Díaz-</w:t>
      </w:r>
      <w:proofErr w:type="spellStart"/>
      <w:r>
        <w:rPr>
          <w:rFonts w:ascii="Times New Roman" w:eastAsia="Times New Roman" w:hAnsi="Times New Roman" w:cs="Times New Roman"/>
          <w:sz w:val="28"/>
          <w:szCs w:val="28"/>
        </w:rPr>
        <w:t>Ca</w:t>
      </w:r>
      <w:r>
        <w:rPr>
          <w:rFonts w:ascii="Times New Roman" w:eastAsia="Times New Roman" w:hAnsi="Times New Roman" w:cs="Times New Roman"/>
          <w:sz w:val="28"/>
          <w:szCs w:val="28"/>
        </w:rPr>
        <w:t>nel</w:t>
      </w:r>
      <w:proofErr w:type="spellEnd"/>
      <w:r>
        <w:rPr>
          <w:rFonts w:ascii="Times New Roman" w:eastAsia="Times New Roman" w:hAnsi="Times New Roman" w:cs="Times New Roman"/>
          <w:sz w:val="28"/>
          <w:szCs w:val="28"/>
        </w:rPr>
        <w:t xml:space="preserve"> insists that the government will safeguard the socialist project—guaranteeing essential services,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free of charge and others at the lowest possible cost—while resisting the calls from friends and foes alike to embark on any major privatization effo</w:t>
      </w:r>
      <w:r>
        <w:rPr>
          <w:rFonts w:ascii="Times New Roman" w:eastAsia="Times New Roman" w:hAnsi="Times New Roman" w:cs="Times New Roman"/>
          <w:sz w:val="28"/>
          <w:szCs w:val="28"/>
        </w:rPr>
        <w:t>rts.</w:t>
      </w:r>
    </w:p>
    <w:p w14:paraId="00000012"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Over the years, Cuba has faced considerable economic and political challenges. Beyond an economic blockade, natural disasters such as Hurricane Ian </w:t>
      </w:r>
      <w:hyperlink r:id="rId29">
        <w:r>
          <w:rPr>
            <w:rFonts w:ascii="Times New Roman" w:eastAsia="Times New Roman" w:hAnsi="Times New Roman" w:cs="Times New Roman"/>
            <w:color w:val="1155CC"/>
            <w:sz w:val="28"/>
            <w:szCs w:val="28"/>
            <w:u w:val="single"/>
          </w:rPr>
          <w:t>caused</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more than $1 billion in damages and left more than 100,000 families without homes. The crises provoked by the COVID-19 pandemic eliminated tourism, the country’s number one industry.</w:t>
      </w:r>
    </w:p>
    <w:p w14:paraId="00000013"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Western gover</w:t>
      </w:r>
      <w:r>
        <w:rPr>
          <w:rFonts w:ascii="Times New Roman" w:eastAsia="Times New Roman" w:hAnsi="Times New Roman" w:cs="Times New Roman"/>
          <w:sz w:val="28"/>
          <w:szCs w:val="28"/>
        </w:rPr>
        <w:t xml:space="preserve">nments never lose an opportunity to criticize Cuba on both economic and political grounds,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in the Global South continue to support it as an example of resilience and independence. Faced with numerous challenges, Cuba has chosen a path of resistance, c</w:t>
      </w:r>
      <w:r>
        <w:rPr>
          <w:rFonts w:ascii="Times New Roman" w:eastAsia="Times New Roman" w:hAnsi="Times New Roman" w:cs="Times New Roman"/>
          <w:sz w:val="28"/>
          <w:szCs w:val="28"/>
        </w:rPr>
        <w:t xml:space="preserve">ontinually </w:t>
      </w:r>
      <w:proofErr w:type="gramStart"/>
      <w:r>
        <w:rPr>
          <w:rFonts w:ascii="Times New Roman" w:eastAsia="Times New Roman" w:hAnsi="Times New Roman" w:cs="Times New Roman"/>
          <w:sz w:val="28"/>
          <w:szCs w:val="28"/>
        </w:rPr>
        <w:t>adapting</w:t>
      </w:r>
      <w:proofErr w:type="gramEnd"/>
      <w:r>
        <w:rPr>
          <w:rFonts w:ascii="Times New Roman" w:eastAsia="Times New Roman" w:hAnsi="Times New Roman" w:cs="Times New Roman"/>
          <w:sz w:val="28"/>
          <w:szCs w:val="28"/>
        </w:rPr>
        <w:t xml:space="preserve"> and innovating in the face of adversity rather than succumbing to external pressures.</w:t>
      </w:r>
    </w:p>
    <w:p w14:paraId="00000014" w14:textId="77777777" w:rsidR="00F94088" w:rsidRDefault="00791FAB">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Amid the challenges of a global economy marked by crisis, Cuba strives to maintain its socialist project, meet the needs of its people, and assert its</w:t>
      </w:r>
      <w:r>
        <w:rPr>
          <w:rFonts w:ascii="Times New Roman" w:eastAsia="Times New Roman" w:hAnsi="Times New Roman" w:cs="Times New Roman"/>
          <w:sz w:val="28"/>
          <w:szCs w:val="28"/>
        </w:rPr>
        <w:t xml:space="preserve"> independence. Despite facing the longest embargo in modern history, the nation has made significant strides in public education, health care, and sustainable development, outperforming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advanced economies. The future may be fraught with challenges, bu</w:t>
      </w:r>
      <w:r>
        <w:rPr>
          <w:rFonts w:ascii="Times New Roman" w:eastAsia="Times New Roman" w:hAnsi="Times New Roman" w:cs="Times New Roman"/>
          <w:sz w:val="28"/>
          <w:szCs w:val="28"/>
        </w:rPr>
        <w:t xml:space="preserve">t Cuba’s dedication to its people and its independent path shines as a beacon of hope in a world still unable to answer the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dilemmas of humanity. Indeed, that is why Fidel Castro’s daring mission at the Moncada Barracks 70 years ago continues to have </w:t>
      </w:r>
      <w:r>
        <w:rPr>
          <w:rFonts w:ascii="Times New Roman" w:eastAsia="Times New Roman" w:hAnsi="Times New Roman" w:cs="Times New Roman"/>
          <w:sz w:val="28"/>
          <w:szCs w:val="28"/>
        </w:rPr>
        <w:t>such a hold on the Cuban imagination. Despite the temporary setbacks, Cubans survive and live to fight the next battle.</w:t>
      </w:r>
    </w:p>
    <w:sectPr w:rsidR="00F940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88"/>
    <w:rsid w:val="00791FAB"/>
    <w:rsid w:val="00F94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FB3B70-0EC7-4B39-8514-3796EFB5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1804books.com/products/comrade-of-the-revolution-selected-speeches-of-fidel-castro" TargetMode="External"/><Relationship Id="rId13" Type="http://schemas.openxmlformats.org/officeDocument/2006/relationships/hyperlink" Target="https://jacobin.com/2022/03/us-blockade-embargo-cuba-sanctions-russia" TargetMode="External"/><Relationship Id="rId18" Type="http://schemas.openxmlformats.org/officeDocument/2006/relationships/hyperlink" Target="https://www.detroitnews.com/story/news/nation/2015/05/05/cuba-ferry-service/26943447/" TargetMode="External"/><Relationship Id="rId26" Type="http://schemas.openxmlformats.org/officeDocument/2006/relationships/hyperlink" Target="https://www.miamiherald.com/opinion/editorials/article276826166.html" TargetMode="External"/><Relationship Id="rId3" Type="http://schemas.openxmlformats.org/officeDocument/2006/relationships/webSettings" Target="webSettings.xml"/><Relationship Id="rId21" Type="http://schemas.openxmlformats.org/officeDocument/2006/relationships/hyperlink" Target="https://www.reuters.com/article/cuba-economy/update-1-cuba-says-economy-shrank-11-in-2020-thwarts-soft-coup-attempts-idUSL1N2IY01N" TargetMode="External"/><Relationship Id="rId7" Type="http://schemas.openxmlformats.org/officeDocument/2006/relationships/hyperlink" Target="https://1804books.com/products/viviremos-venezuela-vs-hybrid-war" TargetMode="External"/><Relationship Id="rId12" Type="http://schemas.openxmlformats.org/officeDocument/2006/relationships/hyperlink" Target="https://worldpopulationreview.com/country-rankings/hdi-by-country" TargetMode="External"/><Relationship Id="rId17" Type="http://schemas.openxmlformats.org/officeDocument/2006/relationships/hyperlink" Target="https://www.nbcnews.com/news/latino/sharp-decline-u-s-travel-cuba-spurs-overall-drop-tourism-n868856" TargetMode="External"/><Relationship Id="rId25" Type="http://schemas.openxmlformats.org/officeDocument/2006/relationships/hyperlink" Target="https://www.sandiegouniontribune.com/news/nation-world/story/2022-11-03/un-votes-overwhelmingly-to-condemn-us-embargo-of-cuba" TargetMode="External"/><Relationship Id="rId2" Type="http://schemas.openxmlformats.org/officeDocument/2006/relationships/settings" Target="settings.xml"/><Relationship Id="rId16" Type="http://schemas.openxmlformats.org/officeDocument/2006/relationships/hyperlink" Target="https://peoplesdispatch.org/2021/03/06/the-attack-that-never-happened-cuba-and-the-us-fantasy-of-sonic-attacks/" TargetMode="External"/><Relationship Id="rId20" Type="http://schemas.openxmlformats.org/officeDocument/2006/relationships/hyperlink" Target="https://www.nbcnews.com/news/latino/historic-wave-cuban-migrants-florida-impact-lasting-rcna61989" TargetMode="External"/><Relationship Id="rId29" Type="http://schemas.openxmlformats.org/officeDocument/2006/relationships/hyperlink" Target="https://peoplesdispatch.org/2022/10/05/how-cuba-is-dealing-with-the-devastation-of-hurricane-ian/"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www.telesurenglish.net/news/Tightened-US-Sanctions-Make-Life-Harder-for-Cubans-20220907-0003.html" TargetMode="External"/><Relationship Id="rId24" Type="http://schemas.openxmlformats.org/officeDocument/2006/relationships/hyperlink" Target="https://cu.usembassy.gov/u-s-announces-designation-of-cuba-as-a-state-sponsor-of-terrorism/" TargetMode="External"/><Relationship Id="rId5" Type="http://schemas.openxmlformats.org/officeDocument/2006/relationships/hyperlink" Target="https://peoplesforum.org/" TargetMode="External"/><Relationship Id="rId15" Type="http://schemas.openxmlformats.org/officeDocument/2006/relationships/hyperlink" Target="https://www.bloomberg.com/news/articles/2020-12-15/biden-plots-cuba-reset-in-rebuke-of-trump-s-sanctions-strategy" TargetMode="External"/><Relationship Id="rId23" Type="http://schemas.openxmlformats.org/officeDocument/2006/relationships/hyperlink" Target="https://www.npr.org/sections/goatsandsoda/2022/02/01/1056952488/a-small-island-nation-has-cooked-up-not-1-not-2-but-5-covid-vaccines-its-cuba" TargetMode="External"/><Relationship Id="rId28" Type="http://schemas.openxmlformats.org/officeDocument/2006/relationships/hyperlink" Target="https://tinyurl.com/bdh2kmxf" TargetMode="External"/><Relationship Id="rId10" Type="http://schemas.openxmlformats.org/officeDocument/2006/relationships/hyperlink" Target="https://nsarchive.gwu.edu/briefing-book/cuba/2022-02-02/cuba-embargoed-us-trade-sanctions-turn-sixty" TargetMode="External"/><Relationship Id="rId19" Type="http://schemas.openxmlformats.org/officeDocument/2006/relationships/hyperlink" Target="https://www.reuters.com/article/us-cuba-usa-sanctions-remittances/western-union-says-suspending-u-s-transfers-to-cuba-idUSKBN27U083" TargetMode="External"/><Relationship Id="rId31" Type="http://schemas.openxmlformats.org/officeDocument/2006/relationships/theme" Target="theme/theme1.xml"/><Relationship Id="rId4" Type="http://schemas.openxmlformats.org/officeDocument/2006/relationships/hyperlink" Target="https://globetrotter.media/" TargetMode="External"/><Relationship Id="rId9" Type="http://schemas.openxmlformats.org/officeDocument/2006/relationships/hyperlink" Target="https://mronline.org/2022/06/02/cubas-non-alignment/" TargetMode="External"/><Relationship Id="rId14" Type="http://schemas.openxmlformats.org/officeDocument/2006/relationships/hyperlink" Target="https://obamawhitehouse.archives.gov/issues/foreign-policy/cuba" TargetMode="External"/><Relationship Id="rId22" Type="http://schemas.openxmlformats.org/officeDocument/2006/relationships/hyperlink" Target="https://www.reuters.com/world/americas/cuba-struggles-get-oxygen-sick-vaccines-healthy-2021-08-17/" TargetMode="External"/><Relationship Id="rId27" Type="http://schemas.openxmlformats.org/officeDocument/2006/relationships/hyperlink" Target="https://tinyurl.com/2s3njbw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2023-07-25T18:35:00Z</dcterms:created>
  <dcterms:modified xsi:type="dcterms:W3CDTF">2023-07-25T18:35:00Z</dcterms:modified>
</cp:coreProperties>
</file>