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4036F" w:rsidRPr="00264D51" w:rsidRDefault="000B15A4">
      <w:pPr>
        <w:widowControl w:val="0"/>
        <w:spacing w:before="200" w:after="200" w:line="276" w:lineRule="auto"/>
        <w:rPr>
          <w:rFonts w:ascii="Times New Roman" w:eastAsia="Times New Roman" w:hAnsi="Times New Roman" w:cs="Times New Roman"/>
          <w:sz w:val="28"/>
          <w:szCs w:val="28"/>
          <w:highlight w:val="white"/>
          <w:lang w:val="es-ES"/>
        </w:rPr>
      </w:pPr>
      <w:r w:rsidRPr="00264D51">
        <w:rPr>
          <w:rFonts w:ascii="Times New Roman" w:eastAsia="Times New Roman" w:hAnsi="Times New Roman" w:cs="Times New Roman"/>
          <w:b/>
          <w:sz w:val="28"/>
          <w:szCs w:val="28"/>
          <w:highlight w:val="white"/>
          <w:lang w:val="es-ES"/>
        </w:rPr>
        <w:t>Titular:</w:t>
      </w:r>
      <w:r w:rsidRPr="00264D51">
        <w:rPr>
          <w:rFonts w:ascii="Times New Roman" w:eastAsia="Times New Roman" w:hAnsi="Times New Roman" w:cs="Times New Roman"/>
          <w:sz w:val="28"/>
          <w:szCs w:val="28"/>
          <w:highlight w:val="white"/>
          <w:lang w:val="es-ES"/>
        </w:rPr>
        <w:t xml:space="preserve"> </w:t>
      </w:r>
      <w:r w:rsidRPr="00264D51">
        <w:rPr>
          <w:rFonts w:ascii="Times New Roman" w:eastAsia="Times New Roman" w:hAnsi="Times New Roman" w:cs="Times New Roman"/>
          <w:sz w:val="28"/>
          <w:szCs w:val="28"/>
          <w:lang w:val="es-ES"/>
        </w:rPr>
        <w:t>Por qué Julian Assange está a la vanguardia de la libertad de prensa mundial</w:t>
      </w:r>
    </w:p>
    <w:p w14:paraId="00000002" w14:textId="77777777" w:rsidR="0084036F" w:rsidRPr="00264D51" w:rsidRDefault="000B15A4">
      <w:pPr>
        <w:widowControl w:val="0"/>
        <w:spacing w:before="200" w:after="200" w:line="276" w:lineRule="auto"/>
        <w:rPr>
          <w:rFonts w:ascii="Times New Roman" w:eastAsia="Times New Roman" w:hAnsi="Times New Roman" w:cs="Times New Roman"/>
          <w:sz w:val="28"/>
          <w:szCs w:val="28"/>
          <w:highlight w:val="white"/>
          <w:lang w:val="es-ES"/>
        </w:rPr>
      </w:pPr>
      <w:r w:rsidRPr="00264D51">
        <w:rPr>
          <w:rFonts w:ascii="Times New Roman" w:eastAsia="Times New Roman" w:hAnsi="Times New Roman" w:cs="Times New Roman"/>
          <w:sz w:val="28"/>
          <w:szCs w:val="28"/>
          <w:highlight w:val="white"/>
          <w:lang w:val="es-ES"/>
        </w:rPr>
        <w:t>Por Prabir Purkayastha</w:t>
      </w:r>
    </w:p>
    <w:p w14:paraId="00000003" w14:textId="77777777" w:rsidR="0084036F" w:rsidRPr="00264D51" w:rsidRDefault="000B15A4">
      <w:pPr>
        <w:widowControl w:val="0"/>
        <w:spacing w:before="200" w:after="200" w:line="276" w:lineRule="auto"/>
        <w:rPr>
          <w:rFonts w:ascii="Times New Roman" w:eastAsia="Times New Roman" w:hAnsi="Times New Roman" w:cs="Times New Roman"/>
          <w:sz w:val="28"/>
          <w:szCs w:val="28"/>
          <w:highlight w:val="white"/>
          <w:lang w:val="es-ES"/>
        </w:rPr>
      </w:pPr>
      <w:r w:rsidRPr="00264D51">
        <w:rPr>
          <w:rFonts w:ascii="Times New Roman" w:eastAsia="Times New Roman" w:hAnsi="Times New Roman" w:cs="Times New Roman"/>
          <w:b/>
          <w:sz w:val="28"/>
          <w:szCs w:val="28"/>
          <w:lang w:val="es-ES"/>
        </w:rPr>
        <w:t>Biografía del autor</w:t>
      </w:r>
      <w:r w:rsidRPr="00264D51">
        <w:rPr>
          <w:rFonts w:ascii="Times New Roman" w:eastAsia="Times New Roman" w:hAnsi="Times New Roman" w:cs="Times New Roman"/>
          <w:b/>
          <w:sz w:val="28"/>
          <w:szCs w:val="28"/>
          <w:highlight w:val="white"/>
          <w:lang w:val="es-ES"/>
        </w:rPr>
        <w:t>:</w:t>
      </w:r>
      <w:r w:rsidRPr="00264D51">
        <w:rPr>
          <w:rFonts w:ascii="Times New Roman" w:eastAsia="Times New Roman" w:hAnsi="Times New Roman" w:cs="Times New Roman"/>
          <w:sz w:val="28"/>
          <w:szCs w:val="28"/>
          <w:highlight w:val="white"/>
          <w:lang w:val="es-ES"/>
        </w:rPr>
        <w:t xml:space="preserve"> </w:t>
      </w:r>
      <w:r w:rsidRPr="00264D51">
        <w:rPr>
          <w:rFonts w:ascii="Times New Roman" w:eastAsia="Times New Roman" w:hAnsi="Times New Roman" w:cs="Times New Roman"/>
          <w:sz w:val="28"/>
          <w:szCs w:val="28"/>
          <w:lang w:val="es-ES"/>
        </w:rPr>
        <w:t xml:space="preserve">Este artículo ha sido producido en colaboración con </w:t>
      </w:r>
      <w:r>
        <w:fldChar w:fldCharType="begin"/>
      </w:r>
      <w:r w:rsidRPr="00264D51">
        <w:rPr>
          <w:lang w:val="es-ES"/>
        </w:rPr>
        <w:instrText>HYPERLINK "https://www.newsclick.in/" \h</w:instrText>
      </w:r>
      <w:r>
        <w:fldChar w:fldCharType="separate"/>
      </w:r>
      <w:r w:rsidRPr="00264D51">
        <w:rPr>
          <w:rFonts w:ascii="Times New Roman" w:eastAsia="Times New Roman" w:hAnsi="Times New Roman" w:cs="Times New Roman"/>
          <w:color w:val="1155CC"/>
          <w:sz w:val="28"/>
          <w:szCs w:val="28"/>
          <w:highlight w:val="white"/>
          <w:u w:val="single"/>
          <w:lang w:val="es-ES"/>
        </w:rPr>
        <w:t>Newsclick</w:t>
      </w:r>
      <w:r>
        <w:rPr>
          <w:rFonts w:ascii="Times New Roman" w:eastAsia="Times New Roman" w:hAnsi="Times New Roman" w:cs="Times New Roman"/>
          <w:color w:val="1155CC"/>
          <w:sz w:val="28"/>
          <w:szCs w:val="28"/>
          <w:highlight w:val="white"/>
          <w:u w:val="single"/>
        </w:rPr>
        <w:fldChar w:fldCharType="end"/>
      </w:r>
      <w:r w:rsidRPr="00264D51">
        <w:rPr>
          <w:rFonts w:ascii="Times New Roman" w:eastAsia="Times New Roman" w:hAnsi="Times New Roman" w:cs="Times New Roman"/>
          <w:sz w:val="28"/>
          <w:szCs w:val="28"/>
          <w:lang w:val="es-ES"/>
        </w:rPr>
        <w:t xml:space="preserve"> y </w:t>
      </w:r>
      <w:r>
        <w:fldChar w:fldCharType="begin"/>
      </w:r>
      <w:r w:rsidRPr="00264D51">
        <w:rPr>
          <w:lang w:val="es-ES"/>
        </w:rPr>
        <w:instrText>HYPERLINK "https://globetrotter.media/" \h</w:instrText>
      </w:r>
      <w:r>
        <w:fldChar w:fldCharType="separate"/>
      </w:r>
      <w:r w:rsidRPr="00264D51">
        <w:rPr>
          <w:rFonts w:ascii="Times New Roman" w:eastAsia="Times New Roman" w:hAnsi="Times New Roman" w:cs="Times New Roman"/>
          <w:color w:val="1155CC"/>
          <w:sz w:val="28"/>
          <w:szCs w:val="28"/>
          <w:highlight w:val="white"/>
          <w:u w:val="single"/>
          <w:lang w:val="es-ES"/>
        </w:rPr>
        <w:t>Globetrotter</w:t>
      </w:r>
      <w:r>
        <w:rPr>
          <w:rFonts w:ascii="Times New Roman" w:eastAsia="Times New Roman" w:hAnsi="Times New Roman" w:cs="Times New Roman"/>
          <w:color w:val="1155CC"/>
          <w:sz w:val="28"/>
          <w:szCs w:val="28"/>
          <w:highlight w:val="white"/>
          <w:u w:val="single"/>
        </w:rPr>
        <w:fldChar w:fldCharType="end"/>
      </w:r>
      <w:r w:rsidRPr="00264D51">
        <w:rPr>
          <w:rFonts w:ascii="Times New Roman" w:eastAsia="Times New Roman" w:hAnsi="Times New Roman" w:cs="Times New Roman"/>
          <w:sz w:val="28"/>
          <w:szCs w:val="28"/>
          <w:lang w:val="es-ES"/>
        </w:rPr>
        <w:t>. Prabir Purkayastha es el editor fundador de Newsclick.in, una plataforma de medios digitales. Es un activista de la ciencia y del movimiento del software libre.</w:t>
      </w:r>
    </w:p>
    <w:p w14:paraId="00000004" w14:textId="77777777" w:rsidR="0084036F" w:rsidRPr="00264D51" w:rsidRDefault="000B15A4">
      <w:pPr>
        <w:widowControl w:val="0"/>
        <w:spacing w:before="200" w:after="200" w:line="276" w:lineRule="auto"/>
        <w:rPr>
          <w:rFonts w:ascii="Times New Roman" w:eastAsia="Times New Roman" w:hAnsi="Times New Roman" w:cs="Times New Roman"/>
          <w:color w:val="222222"/>
          <w:sz w:val="28"/>
          <w:szCs w:val="28"/>
          <w:highlight w:val="white"/>
          <w:lang w:val="es-ES"/>
        </w:rPr>
      </w:pPr>
      <w:r w:rsidRPr="00264D51">
        <w:rPr>
          <w:rFonts w:ascii="Times New Roman" w:eastAsia="Times New Roman" w:hAnsi="Times New Roman" w:cs="Times New Roman"/>
          <w:b/>
          <w:sz w:val="28"/>
          <w:szCs w:val="28"/>
          <w:highlight w:val="white"/>
          <w:lang w:val="es-ES"/>
        </w:rPr>
        <w:t>Fuente:</w:t>
      </w:r>
      <w:r w:rsidRPr="00264D51">
        <w:rPr>
          <w:rFonts w:ascii="Times New Roman" w:eastAsia="Times New Roman" w:hAnsi="Times New Roman" w:cs="Times New Roman"/>
          <w:sz w:val="28"/>
          <w:szCs w:val="28"/>
          <w:highlight w:val="white"/>
          <w:lang w:val="es-ES"/>
        </w:rPr>
        <w:t xml:space="preserve"> Globetrotter</w:t>
      </w:r>
    </w:p>
    <w:p w14:paraId="00000005" w14:textId="77777777" w:rsidR="0084036F" w:rsidRPr="00264D51" w:rsidRDefault="000B15A4">
      <w:pPr>
        <w:widowControl w:val="0"/>
        <w:spacing w:before="200" w:after="200" w:line="276" w:lineRule="auto"/>
        <w:rPr>
          <w:rFonts w:ascii="Times New Roman" w:eastAsia="Times New Roman" w:hAnsi="Times New Roman" w:cs="Times New Roman"/>
          <w:sz w:val="28"/>
          <w:szCs w:val="28"/>
          <w:highlight w:val="white"/>
          <w:lang w:val="es-ES"/>
        </w:rPr>
      </w:pPr>
      <w:r w:rsidRPr="00264D51">
        <w:rPr>
          <w:rFonts w:ascii="Times New Roman" w:eastAsia="Times New Roman" w:hAnsi="Times New Roman" w:cs="Times New Roman"/>
          <w:b/>
          <w:sz w:val="28"/>
          <w:szCs w:val="28"/>
          <w:highlight w:val="white"/>
          <w:lang w:val="es-ES"/>
        </w:rPr>
        <w:t>Etiquetas:</w:t>
      </w:r>
      <w:r w:rsidRPr="00264D51">
        <w:rPr>
          <w:rFonts w:ascii="Times New Roman" w:eastAsia="Times New Roman" w:hAnsi="Times New Roman" w:cs="Times New Roman"/>
          <w:sz w:val="28"/>
          <w:szCs w:val="28"/>
          <w:highlight w:val="white"/>
          <w:lang w:val="es-ES"/>
        </w:rPr>
        <w:t xml:space="preserve"> Medios de comunicación, Política, Guerra, Tecnología, Agencias de inteligencia, Norteamérica/Estados Unidos, Medio Oriente/Afganistán, Medio Oriente/Irak, Asia/Vietnam</w:t>
      </w:r>
    </w:p>
    <w:p w14:paraId="00000006" w14:textId="77777777" w:rsidR="0084036F" w:rsidRPr="00264D51" w:rsidRDefault="0084036F">
      <w:pPr>
        <w:widowControl w:val="0"/>
        <w:spacing w:before="200" w:after="200" w:line="276" w:lineRule="auto"/>
        <w:rPr>
          <w:rFonts w:ascii="Times New Roman" w:eastAsia="Times New Roman" w:hAnsi="Times New Roman" w:cs="Times New Roman"/>
          <w:b/>
          <w:sz w:val="28"/>
          <w:szCs w:val="28"/>
          <w:highlight w:val="white"/>
          <w:lang w:val="es-ES"/>
        </w:rPr>
      </w:pPr>
    </w:p>
    <w:p w14:paraId="00000007" w14:textId="77777777" w:rsidR="0084036F" w:rsidRPr="00264D51" w:rsidRDefault="000B15A4">
      <w:pPr>
        <w:spacing w:before="200" w:after="200" w:line="276" w:lineRule="auto"/>
        <w:rPr>
          <w:rFonts w:ascii="Times New Roman" w:eastAsia="Times New Roman" w:hAnsi="Times New Roman" w:cs="Times New Roman"/>
          <w:b/>
          <w:sz w:val="28"/>
          <w:szCs w:val="28"/>
          <w:lang w:val="es-ES"/>
        </w:rPr>
      </w:pPr>
      <w:r w:rsidRPr="00264D51">
        <w:rPr>
          <w:rFonts w:ascii="Times New Roman" w:eastAsia="Times New Roman" w:hAnsi="Times New Roman" w:cs="Times New Roman"/>
          <w:b/>
          <w:sz w:val="28"/>
          <w:szCs w:val="28"/>
          <w:highlight w:val="white"/>
          <w:lang w:val="es-ES"/>
        </w:rPr>
        <w:t>[Cuerpo del artículo:]</w:t>
      </w:r>
    </w:p>
    <w:p w14:paraId="00000008" w14:textId="77777777" w:rsidR="0084036F" w:rsidRPr="00264D51" w:rsidRDefault="000B15A4">
      <w:pPr>
        <w:spacing w:before="200" w:after="200" w:line="276" w:lineRule="auto"/>
        <w:rPr>
          <w:rFonts w:ascii="Times New Roman" w:eastAsia="Times New Roman" w:hAnsi="Times New Roman" w:cs="Times New Roman"/>
          <w:sz w:val="28"/>
          <w:szCs w:val="28"/>
          <w:lang w:val="es-ES"/>
        </w:rPr>
      </w:pPr>
      <w:r w:rsidRPr="00264D51">
        <w:rPr>
          <w:rFonts w:ascii="Times New Roman" w:eastAsia="Times New Roman" w:hAnsi="Times New Roman" w:cs="Times New Roman"/>
          <w:sz w:val="28"/>
          <w:szCs w:val="28"/>
          <w:lang w:val="es-ES"/>
        </w:rPr>
        <w:t xml:space="preserve">El 8 de septiembre celebramos el Día Mundial Internacional del Periodista </w:t>
      </w:r>
      <w:r w:rsidRPr="00264D51">
        <w:rPr>
          <w:rFonts w:ascii="Times New Roman" w:eastAsia="Times New Roman" w:hAnsi="Times New Roman" w:cs="Times New Roman"/>
          <w:sz w:val="28"/>
          <w:szCs w:val="28"/>
          <w:lang w:val="es-ES"/>
        </w:rPr>
        <w:t xml:space="preserve">como recordatorio de que el papel de los periodistas es decir la verdad al poder. No </w:t>
      </w:r>
      <w:r>
        <w:fldChar w:fldCharType="begin"/>
      </w:r>
      <w:r w:rsidRPr="00264D51">
        <w:rPr>
          <w:lang w:val="es-ES"/>
        </w:rPr>
        <w:instrText>HYPERLINK "https://chomsky.info/consent01/" \h</w:instrText>
      </w:r>
      <w:r>
        <w:fldChar w:fldCharType="separate"/>
      </w:r>
      <w:r w:rsidRPr="00264D51">
        <w:rPr>
          <w:rFonts w:ascii="Times New Roman" w:eastAsia="Times New Roman" w:hAnsi="Times New Roman" w:cs="Times New Roman"/>
          <w:color w:val="1155CC"/>
          <w:sz w:val="28"/>
          <w:szCs w:val="28"/>
          <w:u w:val="single"/>
          <w:lang w:val="es-ES"/>
        </w:rPr>
        <w:t>fabricar consentimiento</w:t>
      </w:r>
      <w:r>
        <w:rPr>
          <w:rFonts w:ascii="Times New Roman" w:eastAsia="Times New Roman" w:hAnsi="Times New Roman" w:cs="Times New Roman"/>
          <w:color w:val="1155CC"/>
          <w:sz w:val="28"/>
          <w:szCs w:val="28"/>
          <w:u w:val="single"/>
        </w:rPr>
        <w:fldChar w:fldCharType="end"/>
      </w:r>
      <w:r w:rsidRPr="00264D51">
        <w:rPr>
          <w:rFonts w:ascii="Times New Roman" w:eastAsia="Times New Roman" w:hAnsi="Times New Roman" w:cs="Times New Roman"/>
          <w:sz w:val="28"/>
          <w:szCs w:val="28"/>
          <w:lang w:val="es-ES"/>
        </w:rPr>
        <w:t xml:space="preserve"> – usando las famosas palabras de Chomsky – para el Gobierno y las clases dominantes.</w:t>
      </w:r>
    </w:p>
    <w:p w14:paraId="00000009" w14:textId="77777777" w:rsidR="0084036F" w:rsidRPr="00264D51" w:rsidRDefault="000B15A4">
      <w:pPr>
        <w:spacing w:before="200" w:after="200" w:line="276" w:lineRule="auto"/>
        <w:rPr>
          <w:rFonts w:ascii="Times New Roman" w:eastAsia="Times New Roman" w:hAnsi="Times New Roman" w:cs="Times New Roman"/>
          <w:color w:val="0E101A"/>
          <w:sz w:val="28"/>
          <w:szCs w:val="28"/>
          <w:lang w:val="es-ES"/>
        </w:rPr>
      </w:pPr>
      <w:r w:rsidRPr="00264D51">
        <w:rPr>
          <w:rFonts w:ascii="Times New Roman" w:eastAsia="Times New Roman" w:hAnsi="Times New Roman" w:cs="Times New Roman"/>
          <w:sz w:val="28"/>
          <w:szCs w:val="28"/>
          <w:lang w:val="es-ES"/>
        </w:rPr>
        <w:t xml:space="preserve">Es una ocasión para recordar a tres personas que ejemplifican la necesidad de decir la verdad: Daniel Ellsberg, de los </w:t>
      </w:r>
      <w:r>
        <w:fldChar w:fldCharType="begin"/>
      </w:r>
      <w:r w:rsidRPr="00264D51">
        <w:rPr>
          <w:lang w:val="es-ES"/>
        </w:rPr>
        <w:instrText>HYPERLINK "https://www.ellsberg.net/secrets-a-memoir-of-vietnam-and-the-pentagon-papers/" \h</w:instrText>
      </w:r>
      <w:r>
        <w:fldChar w:fldCharType="separate"/>
      </w:r>
      <w:r w:rsidRPr="00264D51">
        <w:rPr>
          <w:rFonts w:ascii="Times New Roman" w:eastAsia="Times New Roman" w:hAnsi="Times New Roman" w:cs="Times New Roman"/>
          <w:color w:val="1155CC"/>
          <w:sz w:val="28"/>
          <w:szCs w:val="28"/>
          <w:u w:val="single"/>
          <w:lang w:val="es-ES"/>
        </w:rPr>
        <w:t>Papeles del Pentágono</w:t>
      </w:r>
      <w:r>
        <w:rPr>
          <w:rFonts w:ascii="Times New Roman" w:eastAsia="Times New Roman" w:hAnsi="Times New Roman" w:cs="Times New Roman"/>
          <w:color w:val="1155CC"/>
          <w:sz w:val="28"/>
          <w:szCs w:val="28"/>
          <w:u w:val="single"/>
        </w:rPr>
        <w:fldChar w:fldCharType="end"/>
      </w:r>
      <w:r w:rsidRPr="00264D51">
        <w:rPr>
          <w:rFonts w:ascii="Times New Roman" w:eastAsia="Times New Roman" w:hAnsi="Times New Roman" w:cs="Times New Roman"/>
          <w:sz w:val="28"/>
          <w:szCs w:val="28"/>
          <w:lang w:val="es-ES"/>
        </w:rPr>
        <w:t xml:space="preserve">, Julian Assange, de </w:t>
      </w:r>
      <w:r>
        <w:fldChar w:fldCharType="begin"/>
      </w:r>
      <w:r w:rsidRPr="00264D51">
        <w:rPr>
          <w:lang w:val="es-ES"/>
        </w:rPr>
        <w:instrText>HYPERLINK "https://wikileaks.org/" \h</w:instrText>
      </w:r>
      <w:r>
        <w:fldChar w:fldCharType="separate"/>
      </w:r>
      <w:r w:rsidRPr="00264D51">
        <w:rPr>
          <w:rFonts w:ascii="Times New Roman" w:eastAsia="Times New Roman" w:hAnsi="Times New Roman" w:cs="Times New Roman"/>
          <w:color w:val="1155CC"/>
          <w:sz w:val="28"/>
          <w:szCs w:val="28"/>
          <w:u w:val="single"/>
          <w:lang w:val="es-ES"/>
        </w:rPr>
        <w:t>WikiLeaks</w:t>
      </w:r>
      <w:r>
        <w:rPr>
          <w:rFonts w:ascii="Times New Roman" w:eastAsia="Times New Roman" w:hAnsi="Times New Roman" w:cs="Times New Roman"/>
          <w:color w:val="1155CC"/>
          <w:sz w:val="28"/>
          <w:szCs w:val="28"/>
          <w:u w:val="single"/>
        </w:rPr>
        <w:fldChar w:fldCharType="end"/>
      </w:r>
      <w:r w:rsidRPr="00264D51">
        <w:rPr>
          <w:rFonts w:ascii="Times New Roman" w:eastAsia="Times New Roman" w:hAnsi="Times New Roman" w:cs="Times New Roman"/>
          <w:sz w:val="28"/>
          <w:szCs w:val="28"/>
          <w:lang w:val="es-ES"/>
        </w:rPr>
        <w:t>; y Chelsea Manning, sin la cual no tendríamos pruebas de lo que los Estados Unidos estaban haciendo, no sólo en Irak y Afganistán, sino en todo el mundo. También quisiera abordar la naturaleza cambiante de los “secretos” gubernamentales: qué significaba sacarlos a la luz y qué significa sacarlos a la luz ahora.</w:t>
      </w:r>
    </w:p>
    <w:p w14:paraId="0000000A" w14:textId="77777777" w:rsidR="0084036F" w:rsidRPr="00264D51" w:rsidRDefault="000B15A4">
      <w:pPr>
        <w:spacing w:before="200" w:after="200" w:line="276" w:lineRule="auto"/>
        <w:rPr>
          <w:rFonts w:ascii="Times New Roman" w:eastAsia="Times New Roman" w:hAnsi="Times New Roman" w:cs="Times New Roman"/>
          <w:color w:val="0E101A"/>
          <w:sz w:val="28"/>
          <w:szCs w:val="28"/>
          <w:lang w:val="es-ES"/>
        </w:rPr>
      </w:pPr>
      <w:r w:rsidRPr="00264D51">
        <w:rPr>
          <w:rFonts w:ascii="Times New Roman" w:eastAsia="Times New Roman" w:hAnsi="Times New Roman" w:cs="Times New Roman"/>
          <w:sz w:val="28"/>
          <w:szCs w:val="28"/>
          <w:lang w:val="es-ES"/>
        </w:rPr>
        <w:t xml:space="preserve">En la actualidad, al igual que ha aumentado exponencialmente el poder del Gobierno para husmear en nuestras vidas y actividades (por ejemplo, </w:t>
      </w:r>
      <w:r>
        <w:fldChar w:fldCharType="begin"/>
      </w:r>
      <w:r w:rsidRPr="00264D51">
        <w:rPr>
          <w:lang w:val="es-ES"/>
        </w:rPr>
        <w:instrText>HYPERLINK "https://citizenfourfilm.com/" \h</w:instrText>
      </w:r>
      <w:r>
        <w:fldChar w:fldCharType="separate"/>
      </w:r>
      <w:r w:rsidRPr="00264D51">
        <w:rPr>
          <w:rFonts w:ascii="Times New Roman" w:eastAsia="Times New Roman" w:hAnsi="Times New Roman" w:cs="Times New Roman"/>
          <w:color w:val="1155CC"/>
          <w:sz w:val="28"/>
          <w:szCs w:val="28"/>
          <w:u w:val="single"/>
          <w:lang w:val="es-ES"/>
        </w:rPr>
        <w:t>Prism de la NSA</w:t>
      </w:r>
      <w:r>
        <w:rPr>
          <w:rFonts w:ascii="Times New Roman" w:eastAsia="Times New Roman" w:hAnsi="Times New Roman" w:cs="Times New Roman"/>
          <w:color w:val="1155CC"/>
          <w:sz w:val="28"/>
          <w:szCs w:val="28"/>
          <w:u w:val="single"/>
        </w:rPr>
        <w:fldChar w:fldCharType="end"/>
      </w:r>
      <w:r w:rsidRPr="00264D51">
        <w:rPr>
          <w:rFonts w:ascii="Times New Roman" w:eastAsia="Times New Roman" w:hAnsi="Times New Roman" w:cs="Times New Roman"/>
          <w:sz w:val="28"/>
          <w:szCs w:val="28"/>
          <w:lang w:val="es-ES"/>
        </w:rPr>
        <w:t xml:space="preserve"> y </w:t>
      </w:r>
      <w:r>
        <w:fldChar w:fldCharType="begin"/>
      </w:r>
      <w:r w:rsidRPr="00264D51">
        <w:rPr>
          <w:lang w:val="es-ES"/>
        </w:rPr>
        <w:instrText>HYPERLINK "https://citizenlab.ca/2023/04/nso-groups-pegasus-spyware-returns-in-2022/" \h</w:instrText>
      </w:r>
      <w:r>
        <w:fldChar w:fldCharType="separate"/>
      </w:r>
      <w:r w:rsidRPr="00264D51">
        <w:rPr>
          <w:rFonts w:ascii="Times New Roman" w:eastAsia="Times New Roman" w:hAnsi="Times New Roman" w:cs="Times New Roman"/>
          <w:color w:val="1155CC"/>
          <w:sz w:val="28"/>
          <w:szCs w:val="28"/>
          <w:u w:val="single"/>
          <w:lang w:val="es-ES"/>
        </w:rPr>
        <w:t>Pegasus de la NSO</w:t>
      </w:r>
      <w:r>
        <w:rPr>
          <w:rFonts w:ascii="Times New Roman" w:eastAsia="Times New Roman" w:hAnsi="Times New Roman" w:cs="Times New Roman"/>
          <w:color w:val="1155CC"/>
          <w:sz w:val="28"/>
          <w:szCs w:val="28"/>
          <w:u w:val="single"/>
        </w:rPr>
        <w:fldChar w:fldCharType="end"/>
      </w:r>
      <w:r w:rsidRPr="00264D51">
        <w:rPr>
          <w:rFonts w:ascii="Times New Roman" w:eastAsia="Times New Roman" w:hAnsi="Times New Roman" w:cs="Times New Roman"/>
          <w:sz w:val="28"/>
          <w:szCs w:val="28"/>
          <w:lang w:val="es-ES"/>
        </w:rPr>
        <w:t xml:space="preserve">) también lo ha hecho la </w:t>
      </w:r>
      <w:r w:rsidRPr="00264D51">
        <w:rPr>
          <w:rFonts w:ascii="Times New Roman" w:eastAsia="Times New Roman" w:hAnsi="Times New Roman" w:cs="Times New Roman"/>
          <w:b/>
          <w:sz w:val="28"/>
          <w:szCs w:val="28"/>
          <w:lang w:val="es-ES"/>
        </w:rPr>
        <w:t>escala de las filtraciones</w:t>
      </w:r>
      <w:r w:rsidRPr="00264D51">
        <w:rPr>
          <w:rFonts w:ascii="Times New Roman" w:eastAsia="Times New Roman" w:hAnsi="Times New Roman" w:cs="Times New Roman"/>
          <w:sz w:val="28"/>
          <w:szCs w:val="28"/>
          <w:lang w:val="es-ES"/>
        </w:rPr>
        <w:t xml:space="preserve">. Los Papeles del Pentágono de Ellsberg eran apenas </w:t>
      </w:r>
      <w:r w:rsidRPr="00264D51">
        <w:rPr>
          <w:rFonts w:ascii="Times New Roman" w:eastAsia="Times New Roman" w:hAnsi="Times New Roman" w:cs="Times New Roman"/>
          <w:b/>
          <w:sz w:val="28"/>
          <w:szCs w:val="28"/>
          <w:lang w:val="es-ES"/>
        </w:rPr>
        <w:t>7.000 páginas</w:t>
      </w:r>
      <w:r w:rsidRPr="00264D51">
        <w:rPr>
          <w:rFonts w:ascii="Times New Roman" w:eastAsia="Times New Roman" w:hAnsi="Times New Roman" w:cs="Times New Roman"/>
          <w:sz w:val="28"/>
          <w:szCs w:val="28"/>
          <w:lang w:val="es-ES"/>
        </w:rPr>
        <w:t xml:space="preserve">, y los fotocopió a mano (Daniel Ellsberg, </w:t>
      </w:r>
      <w:r>
        <w:fldChar w:fldCharType="begin"/>
      </w:r>
      <w:r w:rsidRPr="00264D51">
        <w:rPr>
          <w:lang w:val="es-ES"/>
        </w:rPr>
        <w:instrText>HYPERLINK "https://www.ellsberg.net/doomsday/" \h</w:instrText>
      </w:r>
      <w:r>
        <w:fldChar w:fldCharType="separate"/>
      </w:r>
      <w:r w:rsidRPr="00264D51">
        <w:rPr>
          <w:rFonts w:ascii="Times New Roman" w:eastAsia="Times New Roman" w:hAnsi="Times New Roman" w:cs="Times New Roman"/>
          <w:i/>
          <w:color w:val="1155CC"/>
          <w:sz w:val="28"/>
          <w:szCs w:val="28"/>
          <w:u w:val="single"/>
          <w:lang w:val="es-ES"/>
        </w:rPr>
        <w:t>La máquina del Juicio Final: Confesiones de un planificador de la guerra nuclear</w:t>
      </w:r>
      <w:r>
        <w:rPr>
          <w:rFonts w:ascii="Times New Roman" w:eastAsia="Times New Roman" w:hAnsi="Times New Roman" w:cs="Times New Roman"/>
          <w:i/>
          <w:color w:val="1155CC"/>
          <w:sz w:val="28"/>
          <w:szCs w:val="28"/>
          <w:u w:val="single"/>
        </w:rPr>
        <w:fldChar w:fldCharType="end"/>
      </w:r>
      <w:r w:rsidRPr="00264D51">
        <w:rPr>
          <w:rFonts w:ascii="Times New Roman" w:eastAsia="Times New Roman" w:hAnsi="Times New Roman" w:cs="Times New Roman"/>
          <w:sz w:val="28"/>
          <w:szCs w:val="28"/>
          <w:lang w:val="es-ES"/>
        </w:rPr>
        <w:t xml:space="preserve">). Los “papeles” de Chelsea Manning que Assange sacó a la luz, ganándose la enemistad del Gobierno estadounidense, constaban de unos 750.000 documentos (registros de la guerra </w:t>
      </w:r>
      <w:r w:rsidRPr="00264D51">
        <w:rPr>
          <w:rFonts w:ascii="Times New Roman" w:eastAsia="Times New Roman" w:hAnsi="Times New Roman" w:cs="Times New Roman"/>
          <w:sz w:val="28"/>
          <w:szCs w:val="28"/>
          <w:lang w:val="es-ES"/>
        </w:rPr>
        <w:lastRenderedPageBreak/>
        <w:t xml:space="preserve">de Irak, registros de la guerra de Afganistán y cables diplomáticos estadounidenses). Manning utilizó su ordenador para copiar este enorme alijo de datos. Ellsberg tenía una de las autorizaciones de seguridad más altas del Gobierno estadounidense. Se supone que Snowden, administrador de sistemas, “exfiltró” </w:t>
      </w:r>
      <w:r>
        <w:fldChar w:fldCharType="begin"/>
      </w:r>
      <w:r w:rsidRPr="00264D51">
        <w:rPr>
          <w:lang w:val="es-ES"/>
        </w:rPr>
        <w:instrText>HYPERLINK "https://web.archive.org/web/20141006113815/http://www.afr.com/p/technology/interview_transcript_former_head_51yP0Cu1AQGUCs7WAC9ZVN" \h</w:instrText>
      </w:r>
      <w:r>
        <w:fldChar w:fldCharType="separate"/>
      </w:r>
      <w:r w:rsidRPr="00264D51">
        <w:rPr>
          <w:rFonts w:ascii="Times New Roman" w:eastAsia="Times New Roman" w:hAnsi="Times New Roman" w:cs="Times New Roman"/>
          <w:color w:val="1155CC"/>
          <w:sz w:val="28"/>
          <w:szCs w:val="28"/>
          <w:u w:val="single"/>
          <w:lang w:val="es-ES"/>
        </w:rPr>
        <w:t>más de un millón</w:t>
      </w:r>
      <w:r>
        <w:rPr>
          <w:rFonts w:ascii="Times New Roman" w:eastAsia="Times New Roman" w:hAnsi="Times New Roman" w:cs="Times New Roman"/>
          <w:color w:val="1155CC"/>
          <w:sz w:val="28"/>
          <w:szCs w:val="28"/>
          <w:u w:val="single"/>
        </w:rPr>
        <w:fldChar w:fldCharType="end"/>
      </w:r>
      <w:r w:rsidRPr="00264D51">
        <w:rPr>
          <w:rFonts w:ascii="Times New Roman" w:eastAsia="Times New Roman" w:hAnsi="Times New Roman" w:cs="Times New Roman"/>
          <w:sz w:val="28"/>
          <w:szCs w:val="28"/>
          <w:lang w:val="es-ES"/>
        </w:rPr>
        <w:t xml:space="preserve"> de documentos de la NSA.</w:t>
      </w:r>
    </w:p>
    <w:p w14:paraId="0000000B" w14:textId="77777777" w:rsidR="0084036F" w:rsidRPr="00264D51" w:rsidRDefault="000B15A4">
      <w:pPr>
        <w:spacing w:before="200" w:after="200" w:line="276" w:lineRule="auto"/>
        <w:rPr>
          <w:rFonts w:ascii="Times New Roman" w:eastAsia="Times New Roman" w:hAnsi="Times New Roman" w:cs="Times New Roman"/>
          <w:sz w:val="28"/>
          <w:szCs w:val="28"/>
          <w:lang w:val="es-ES"/>
        </w:rPr>
      </w:pPr>
      <w:r w:rsidRPr="00264D51">
        <w:rPr>
          <w:rFonts w:ascii="Times New Roman" w:eastAsia="Times New Roman" w:hAnsi="Times New Roman" w:cs="Times New Roman"/>
          <w:sz w:val="28"/>
          <w:szCs w:val="28"/>
          <w:lang w:val="es-ES"/>
        </w:rPr>
        <w:t xml:space="preserve">Manning ocupaba un escalón inferior en el escalafón militar y era un simple cabo. Assange había identificado una característica clave de nuestra época: la revolución digital significa la enorme centralización de la información y también la facilidad con la que se puede divulgar. En una </w:t>
      </w:r>
      <w:r>
        <w:fldChar w:fldCharType="begin"/>
      </w:r>
      <w:r w:rsidRPr="00264D51">
        <w:rPr>
          <w:lang w:val="es-ES"/>
        </w:rPr>
        <w:instrText>HYPERLINK "https://www.gettyimages.in/detail/video/at-the-first-hackers-conference-in-1984-steve-wozniak-and-news-footage/146496695" \h</w:instrText>
      </w:r>
      <w:r>
        <w:fldChar w:fldCharType="separate"/>
      </w:r>
      <w:r w:rsidRPr="00264D51">
        <w:rPr>
          <w:rFonts w:ascii="Times New Roman" w:eastAsia="Times New Roman" w:hAnsi="Times New Roman" w:cs="Times New Roman"/>
          <w:color w:val="1155CC"/>
          <w:sz w:val="28"/>
          <w:szCs w:val="28"/>
          <w:u w:val="single"/>
          <w:lang w:val="es-ES"/>
        </w:rPr>
        <w:t>conferencia en 1984</w:t>
      </w:r>
      <w:r>
        <w:rPr>
          <w:rFonts w:ascii="Times New Roman" w:eastAsia="Times New Roman" w:hAnsi="Times New Roman" w:cs="Times New Roman"/>
          <w:color w:val="1155CC"/>
          <w:sz w:val="28"/>
          <w:szCs w:val="28"/>
          <w:u w:val="single"/>
        </w:rPr>
        <w:fldChar w:fldCharType="end"/>
      </w:r>
      <w:r w:rsidRPr="00264D51">
        <w:rPr>
          <w:rFonts w:ascii="Times New Roman" w:eastAsia="Times New Roman" w:hAnsi="Times New Roman" w:cs="Times New Roman"/>
          <w:sz w:val="28"/>
          <w:szCs w:val="28"/>
          <w:lang w:val="es-ES"/>
        </w:rPr>
        <w:t>, el autor Stewart Brand, en una conversación con Steve Wozniak, el co-fundador de Apple, había traído esta dualidad de la información en la era digital: la centralización de la información, ya que es tan valioso para los gobernantes. Y también la facilidad para duplicarla y, por tanto, liberarla de los gobernantes. Por eso Assange creó WikiLeaks. La gente, que tenía acceso a esta valiosa información almacenada en bóvedas gubernamentales “seguras”, podía utilizar WikiLeaks para llegar al pueblo. Ambos utili</w:t>
      </w:r>
      <w:r w:rsidRPr="00264D51">
        <w:rPr>
          <w:rFonts w:ascii="Times New Roman" w:eastAsia="Times New Roman" w:hAnsi="Times New Roman" w:cs="Times New Roman"/>
          <w:sz w:val="28"/>
          <w:szCs w:val="28"/>
          <w:lang w:val="es-ES"/>
        </w:rPr>
        <w:t>zan el poder de las tecnologías digitales y su capacidad para producir copias, pero con fines completamente distintos.</w:t>
      </w:r>
    </w:p>
    <w:p w14:paraId="0000000C" w14:textId="77777777" w:rsidR="0084036F" w:rsidRPr="00264D51" w:rsidRDefault="000B15A4">
      <w:pPr>
        <w:spacing w:before="200" w:after="200" w:line="276" w:lineRule="auto"/>
        <w:rPr>
          <w:rFonts w:ascii="Times New Roman" w:eastAsia="Times New Roman" w:hAnsi="Times New Roman" w:cs="Times New Roman"/>
          <w:sz w:val="28"/>
          <w:szCs w:val="28"/>
          <w:lang w:val="es-ES"/>
        </w:rPr>
      </w:pPr>
      <w:r w:rsidRPr="00264D51">
        <w:rPr>
          <w:rFonts w:ascii="Times New Roman" w:eastAsia="Times New Roman" w:hAnsi="Times New Roman" w:cs="Times New Roman"/>
          <w:sz w:val="28"/>
          <w:szCs w:val="28"/>
          <w:lang w:val="es-ES"/>
        </w:rPr>
        <w:t xml:space="preserve">En 1971, hace poco más de 50 años, Daniel Ellsberg filtró un estudio realizado por el Departamento de Defensa de los Estados Unidos – los </w:t>
      </w:r>
      <w:r>
        <w:fldChar w:fldCharType="begin"/>
      </w:r>
      <w:r w:rsidRPr="00264D51">
        <w:rPr>
          <w:lang w:val="es-ES"/>
        </w:rPr>
        <w:instrText>HYPERLINK "https://www.ellsberg.net/secrets-a-memoir-of-vietnam-and-the-pentagon-papers/" \h</w:instrText>
      </w:r>
      <w:r>
        <w:fldChar w:fldCharType="separate"/>
      </w:r>
      <w:r w:rsidRPr="00264D51">
        <w:rPr>
          <w:rFonts w:ascii="Times New Roman" w:eastAsia="Times New Roman" w:hAnsi="Times New Roman" w:cs="Times New Roman"/>
          <w:color w:val="1155CC"/>
          <w:sz w:val="28"/>
          <w:szCs w:val="28"/>
          <w:u w:val="single"/>
          <w:lang w:val="es-ES"/>
        </w:rPr>
        <w:t>Papeles del Pentágono</w:t>
      </w:r>
      <w:r>
        <w:rPr>
          <w:rFonts w:ascii="Times New Roman" w:eastAsia="Times New Roman" w:hAnsi="Times New Roman" w:cs="Times New Roman"/>
          <w:color w:val="1155CC"/>
          <w:sz w:val="28"/>
          <w:szCs w:val="28"/>
          <w:u w:val="single"/>
        </w:rPr>
        <w:fldChar w:fldCharType="end"/>
      </w:r>
      <w:r w:rsidRPr="00264D51">
        <w:rPr>
          <w:rFonts w:ascii="Times New Roman" w:eastAsia="Times New Roman" w:hAnsi="Times New Roman" w:cs="Times New Roman"/>
          <w:sz w:val="28"/>
          <w:szCs w:val="28"/>
          <w:lang w:val="es-ES"/>
        </w:rPr>
        <w:t xml:space="preserve"> – sobre la guerra de Vietnam al </w:t>
      </w:r>
      <w:r w:rsidRPr="00264D51">
        <w:rPr>
          <w:rFonts w:ascii="Times New Roman" w:eastAsia="Times New Roman" w:hAnsi="Times New Roman" w:cs="Times New Roman"/>
          <w:i/>
          <w:sz w:val="28"/>
          <w:szCs w:val="28"/>
          <w:lang w:val="es-ES"/>
        </w:rPr>
        <w:t>New York Times</w:t>
      </w:r>
      <w:r w:rsidRPr="00264D51">
        <w:rPr>
          <w:rFonts w:ascii="Times New Roman" w:eastAsia="Times New Roman" w:hAnsi="Times New Roman" w:cs="Times New Roman"/>
          <w:sz w:val="28"/>
          <w:szCs w:val="28"/>
          <w:lang w:val="es-ES"/>
        </w:rPr>
        <w:t xml:space="preserve"> y, posteriormente, a otras muchas organizaciones de noticias. El movimiento contra la guerra de Vietnam, que había estallado entonces en los Estados Unidos, con efectos en cascada en todo el mundo para mi generación, había convertido a Ellsberg en un radical. Igual que hizo con muchos de los que en todo el mundo nos manifestamos contra los Estados Unidos y su guerra. La guerra de Vietnam había desacreditado al imperio estadounidense y producido una generación </w:t>
      </w:r>
      <w:r w:rsidRPr="00264D51">
        <w:rPr>
          <w:rFonts w:ascii="Times New Roman" w:eastAsia="Times New Roman" w:hAnsi="Times New Roman" w:cs="Times New Roman"/>
          <w:sz w:val="28"/>
          <w:szCs w:val="28"/>
          <w:lang w:val="es-ES"/>
        </w:rPr>
        <w:t>radical, de la que Daniel Ellsberg era un orgulloso miembro.</w:t>
      </w:r>
    </w:p>
    <w:p w14:paraId="0000000D" w14:textId="77777777" w:rsidR="0084036F" w:rsidRPr="00264D51" w:rsidRDefault="000B15A4">
      <w:pPr>
        <w:spacing w:before="200" w:after="200" w:line="276" w:lineRule="auto"/>
        <w:rPr>
          <w:rFonts w:ascii="Times New Roman" w:eastAsia="Times New Roman" w:hAnsi="Times New Roman" w:cs="Times New Roman"/>
          <w:sz w:val="28"/>
          <w:szCs w:val="28"/>
          <w:lang w:val="es-ES"/>
        </w:rPr>
      </w:pPr>
      <w:r w:rsidRPr="00264D51">
        <w:rPr>
          <w:rFonts w:ascii="Times New Roman" w:eastAsia="Times New Roman" w:hAnsi="Times New Roman" w:cs="Times New Roman"/>
          <w:sz w:val="28"/>
          <w:szCs w:val="28"/>
          <w:lang w:val="es-ES"/>
        </w:rPr>
        <w:t>Los Papeles del Pentágono exponían detalladamente por qué la guerra de Vietnam era ya una causa perdida y por qué el pueblo vietnamita derrotaría al Gobierno títere neocolonial de Ngo Dinh Diem (respaldado por los Estados Unidos en Vietnam del Sur). Aunque en 1968 se concluyó que los Estados Unidos no podía ganar, estos habían pasado de una guerra terrestre y aérea contra las fuerzas de liberación vietnamitas en Vietnam del Sur, al bombardeo aéreo también de Vietnam del Norte y Camboya. Ellsberg creía que s</w:t>
      </w:r>
      <w:r w:rsidRPr="00264D51">
        <w:rPr>
          <w:rFonts w:ascii="Times New Roman" w:eastAsia="Times New Roman" w:hAnsi="Times New Roman" w:cs="Times New Roman"/>
          <w:sz w:val="28"/>
          <w:szCs w:val="28"/>
          <w:lang w:val="es-ES"/>
        </w:rPr>
        <w:t xml:space="preserve">i el público estadounidense conocía la verdad sobre la guerra de Vietnam, ayudaría a </w:t>
      </w:r>
      <w:r w:rsidRPr="00264D51">
        <w:rPr>
          <w:rFonts w:ascii="Times New Roman" w:eastAsia="Times New Roman" w:hAnsi="Times New Roman" w:cs="Times New Roman"/>
          <w:sz w:val="28"/>
          <w:szCs w:val="28"/>
          <w:lang w:val="es-ES"/>
        </w:rPr>
        <w:lastRenderedPageBreak/>
        <w:t>detenerla. Por eso, él y un antiguo colega, Anthony Russo, compartieron los papeles del Pentágono con la prensa. El pueblo estadounidense, creía, tenía derecho a conocer la guerra que se estaba librando en su nombre.</w:t>
      </w:r>
    </w:p>
    <w:p w14:paraId="0000000E" w14:textId="77777777" w:rsidR="0084036F" w:rsidRPr="00264D51" w:rsidRDefault="000B15A4">
      <w:pPr>
        <w:spacing w:before="200" w:after="200" w:line="276" w:lineRule="auto"/>
        <w:rPr>
          <w:rFonts w:ascii="Times New Roman" w:eastAsia="Times New Roman" w:hAnsi="Times New Roman" w:cs="Times New Roman"/>
          <w:sz w:val="28"/>
          <w:szCs w:val="28"/>
          <w:lang w:val="es-ES"/>
        </w:rPr>
      </w:pPr>
      <w:r w:rsidRPr="00264D51">
        <w:rPr>
          <w:rFonts w:ascii="Times New Roman" w:eastAsia="Times New Roman" w:hAnsi="Times New Roman" w:cs="Times New Roman"/>
          <w:sz w:val="28"/>
          <w:szCs w:val="28"/>
          <w:lang w:val="es-ES"/>
        </w:rPr>
        <w:t xml:space="preserve">La divulgación de los papeles del Pentágono ayudó al movimiento antibelicista, pero no detuvo la guerra. Tuvieron que pasar otros cuatro años – abril de 1975 – para que los combatientes vietnamitas liberaran Saigón. Las imágenes de las fuerzas estadounidenses marchándose con ignominia, </w:t>
      </w:r>
      <w:hyperlink r:id="rId4">
        <w:r w:rsidRPr="00264D51">
          <w:rPr>
            <w:rFonts w:ascii="Times New Roman" w:eastAsia="Times New Roman" w:hAnsi="Times New Roman" w:cs="Times New Roman"/>
            <w:color w:val="1155CC"/>
            <w:sz w:val="28"/>
            <w:szCs w:val="28"/>
            <w:u w:val="single"/>
            <w:lang w:val="es-ES"/>
          </w:rPr>
          <w:t>aferradas a los helicópteros</w:t>
        </w:r>
      </w:hyperlink>
      <w:r w:rsidRPr="00264D51">
        <w:rPr>
          <w:rFonts w:ascii="Times New Roman" w:eastAsia="Times New Roman" w:hAnsi="Times New Roman" w:cs="Times New Roman"/>
          <w:sz w:val="28"/>
          <w:szCs w:val="28"/>
          <w:lang w:val="es-ES"/>
        </w:rPr>
        <w:t xml:space="preserve"> mientras despegaban del tejado de la embajada de los Estados Unidos, son similares a lo que vimos recientemente en Kabul.</w:t>
      </w:r>
    </w:p>
    <w:p w14:paraId="0000000F" w14:textId="77777777" w:rsidR="0084036F" w:rsidRPr="00264D51" w:rsidRDefault="000B15A4">
      <w:pPr>
        <w:spacing w:before="200" w:after="200" w:line="276" w:lineRule="auto"/>
        <w:rPr>
          <w:rFonts w:ascii="Times New Roman" w:eastAsia="Times New Roman" w:hAnsi="Times New Roman" w:cs="Times New Roman"/>
          <w:sz w:val="28"/>
          <w:szCs w:val="28"/>
          <w:lang w:val="es-ES"/>
        </w:rPr>
      </w:pPr>
      <w:r w:rsidRPr="00264D51">
        <w:rPr>
          <w:rFonts w:ascii="Times New Roman" w:eastAsia="Times New Roman" w:hAnsi="Times New Roman" w:cs="Times New Roman"/>
          <w:sz w:val="28"/>
          <w:szCs w:val="28"/>
          <w:lang w:val="es-ES"/>
        </w:rPr>
        <w:t>Cuando llegamos a la guerra de Irak, el mundo de la información había cambiado. La información ya no estaba en papel. Las copias tampoco eran en papel. La digitalización de la información significaba que se podían recopilar, almacenar y utilizar enormes cantidades en tiempo real para los fines de la guerra: tanto su variedad físico-cinética como también la guerra de la información. Todo el poder de los Estados Unidos, su potencia tecnológica y su poder monetario podían utilizarse para construir no sólo la m</w:t>
      </w:r>
      <w:r w:rsidRPr="00264D51">
        <w:rPr>
          <w:rFonts w:ascii="Times New Roman" w:eastAsia="Times New Roman" w:hAnsi="Times New Roman" w:cs="Times New Roman"/>
          <w:sz w:val="28"/>
          <w:szCs w:val="28"/>
          <w:lang w:val="es-ES"/>
        </w:rPr>
        <w:t xml:space="preserve">aquinaria bélica estadounidense, sino también lo que ahora llamamos el </w:t>
      </w:r>
      <w:hyperlink r:id="rId5">
        <w:r w:rsidRPr="00264D51">
          <w:rPr>
            <w:rFonts w:ascii="Times New Roman" w:eastAsia="Times New Roman" w:hAnsi="Times New Roman" w:cs="Times New Roman"/>
            <w:color w:val="1155CC"/>
            <w:sz w:val="28"/>
            <w:szCs w:val="28"/>
            <w:u w:val="single"/>
            <w:lang w:val="es-ES"/>
          </w:rPr>
          <w:t>Estado de vigilancia</w:t>
        </w:r>
      </w:hyperlink>
      <w:r w:rsidRPr="00264D51">
        <w:rPr>
          <w:rFonts w:ascii="Times New Roman" w:eastAsia="Times New Roman" w:hAnsi="Times New Roman" w:cs="Times New Roman"/>
          <w:sz w:val="28"/>
          <w:szCs w:val="28"/>
          <w:lang w:val="es-ES"/>
        </w:rPr>
        <w:t>. No sólo su invasión de todos los aspectos de nuestras vidas, sino también la creación de nuevas manos invisibles del Ministerio de la Verdad. Esta es una guerra de información de un tipo diferente a la de los días en que Ellsberg fotocopió los Papeles del Pentágono.</w:t>
      </w:r>
    </w:p>
    <w:p w14:paraId="00000010" w14:textId="77777777" w:rsidR="0084036F" w:rsidRPr="00264D51" w:rsidRDefault="000B15A4">
      <w:pPr>
        <w:spacing w:before="200" w:after="200" w:line="276" w:lineRule="auto"/>
        <w:rPr>
          <w:rFonts w:ascii="Times New Roman" w:eastAsia="Times New Roman" w:hAnsi="Times New Roman" w:cs="Times New Roman"/>
          <w:sz w:val="28"/>
          <w:szCs w:val="28"/>
          <w:lang w:val="es-ES"/>
        </w:rPr>
      </w:pPr>
      <w:r w:rsidRPr="00264D51">
        <w:rPr>
          <w:rFonts w:ascii="Times New Roman" w:eastAsia="Times New Roman" w:hAnsi="Times New Roman" w:cs="Times New Roman"/>
          <w:sz w:val="28"/>
          <w:szCs w:val="28"/>
          <w:lang w:val="es-ES"/>
        </w:rPr>
        <w:t>Este es el mundo que Assange vio y comprendió. Si Ellsberg entendió el mundo del poder, Assange entendió la naturaleza cambiante de cómo la información es creada en grandes cantidades continuamente por el Gobierno, almacenada y transmitida. La propia naturaleza de la tecnología que permite esta duplicación casi sin costes de la información y sus flujos también la hace vulnerable a ser compartida y puesta a disposición del público.</w:t>
      </w:r>
    </w:p>
    <w:p w14:paraId="00000011" w14:textId="77777777" w:rsidR="0084036F" w:rsidRPr="00264D51" w:rsidRDefault="000B15A4">
      <w:pPr>
        <w:spacing w:before="200" w:after="200" w:line="276" w:lineRule="auto"/>
        <w:rPr>
          <w:rFonts w:ascii="Times New Roman" w:eastAsia="Times New Roman" w:hAnsi="Times New Roman" w:cs="Times New Roman"/>
          <w:color w:val="0E101A"/>
          <w:sz w:val="28"/>
          <w:szCs w:val="28"/>
          <w:lang w:val="es-ES"/>
        </w:rPr>
      </w:pPr>
      <w:r w:rsidRPr="00264D51">
        <w:rPr>
          <w:rFonts w:ascii="Times New Roman" w:eastAsia="Times New Roman" w:hAnsi="Times New Roman" w:cs="Times New Roman"/>
          <w:sz w:val="28"/>
          <w:szCs w:val="28"/>
          <w:lang w:val="es-ES"/>
        </w:rPr>
        <w:t xml:space="preserve">Veamos algunas cifras. En la época de Ellsberg, había quizás unos pocos cientos, tal vez un máximo de 1.000, que tenían acceso a los papeles del Pentágono y podrían haberlos fotocopiado a mano como él hizo. Tenía un nivel de seguridad de GS-18, un equivalente civil a un nivel de autorización entre </w:t>
      </w:r>
      <w:r w:rsidRPr="00264D51">
        <w:rPr>
          <w:rFonts w:ascii="Times New Roman" w:eastAsia="Times New Roman" w:hAnsi="Times New Roman" w:cs="Times New Roman"/>
          <w:b/>
          <w:sz w:val="28"/>
          <w:szCs w:val="28"/>
          <w:lang w:val="es-ES"/>
        </w:rPr>
        <w:t>general de división y teniente general</w:t>
      </w:r>
      <w:r w:rsidRPr="00264D51">
        <w:rPr>
          <w:rFonts w:ascii="Times New Roman" w:eastAsia="Times New Roman" w:hAnsi="Times New Roman" w:cs="Times New Roman"/>
          <w:sz w:val="28"/>
          <w:szCs w:val="28"/>
          <w:lang w:val="es-ES"/>
        </w:rPr>
        <w:t xml:space="preserve"> en el ejército. Chelsea Manning era una “especialista”, el rango equivalente al de </w:t>
      </w:r>
      <w:r w:rsidRPr="00264D51">
        <w:rPr>
          <w:rFonts w:ascii="Times New Roman" w:eastAsia="Times New Roman" w:hAnsi="Times New Roman" w:cs="Times New Roman"/>
          <w:b/>
          <w:sz w:val="28"/>
          <w:szCs w:val="28"/>
          <w:lang w:val="es-ES"/>
        </w:rPr>
        <w:t>un cabo</w:t>
      </w:r>
      <w:r w:rsidRPr="00264D51">
        <w:rPr>
          <w:rFonts w:ascii="Times New Roman" w:eastAsia="Times New Roman" w:hAnsi="Times New Roman" w:cs="Times New Roman"/>
          <w:sz w:val="28"/>
          <w:szCs w:val="28"/>
          <w:lang w:val="es-ES"/>
        </w:rPr>
        <w:t xml:space="preserve"> en las fuerzas armadas estadounidenses. Es la naturaleza del cambio en la tecnología lo que hizo posible que un especialista con rango de cabo diera un golpe mortal en la guerra </w:t>
      </w:r>
      <w:r w:rsidRPr="00264D51">
        <w:rPr>
          <w:rFonts w:ascii="Times New Roman" w:eastAsia="Times New Roman" w:hAnsi="Times New Roman" w:cs="Times New Roman"/>
          <w:sz w:val="28"/>
          <w:szCs w:val="28"/>
          <w:lang w:val="es-ES"/>
        </w:rPr>
        <w:lastRenderedPageBreak/>
        <w:t>de los Estados Unidos en Irak y Afganistán. Se necesitan especialistas en tecnología para hacer funcionar los engranajes de la infraestructura mundial de la información. Puede que tengan rangos “bajos”, p</w:t>
      </w:r>
      <w:r w:rsidRPr="00264D51">
        <w:rPr>
          <w:rFonts w:ascii="Times New Roman" w:eastAsia="Times New Roman" w:hAnsi="Times New Roman" w:cs="Times New Roman"/>
          <w:sz w:val="28"/>
          <w:szCs w:val="28"/>
          <w:lang w:val="es-ES"/>
        </w:rPr>
        <w:t xml:space="preserve">ero en virtud de estar más cerca de la información en estas vastas redes militares y diplomáticas mantenidas por los Gobiernos, tienen acceso completo. Y el ordenador, como dispositivo de copia, es un dispositivo mucho más potente para copiar información. </w:t>
      </w:r>
      <w:proofErr w:type="gramStart"/>
      <w:r w:rsidRPr="00264D51">
        <w:rPr>
          <w:rFonts w:ascii="Times New Roman" w:eastAsia="Times New Roman" w:hAnsi="Times New Roman" w:cs="Times New Roman"/>
          <w:sz w:val="28"/>
          <w:szCs w:val="28"/>
          <w:lang w:val="es-ES"/>
        </w:rPr>
        <w:t>Y</w:t>
      </w:r>
      <w:proofErr w:type="gramEnd"/>
      <w:r w:rsidRPr="00264D51">
        <w:rPr>
          <w:rFonts w:ascii="Times New Roman" w:eastAsia="Times New Roman" w:hAnsi="Times New Roman" w:cs="Times New Roman"/>
          <w:sz w:val="28"/>
          <w:szCs w:val="28"/>
          <w:lang w:val="es-ES"/>
        </w:rPr>
        <w:t xml:space="preserve"> por último, los discos en los que copiamos datos hoy en día, incluida nuestra humilde memoria USB, ¡pueden almacenar cientos de miles de páginas!</w:t>
      </w:r>
    </w:p>
    <w:p w14:paraId="00000012" w14:textId="77777777" w:rsidR="0084036F" w:rsidRPr="00264D51" w:rsidRDefault="000B15A4">
      <w:pPr>
        <w:spacing w:before="200" w:after="200" w:line="276" w:lineRule="auto"/>
        <w:rPr>
          <w:rFonts w:ascii="Times New Roman" w:eastAsia="Times New Roman" w:hAnsi="Times New Roman" w:cs="Times New Roman"/>
          <w:color w:val="0E101A"/>
          <w:sz w:val="28"/>
          <w:szCs w:val="28"/>
          <w:lang w:val="es-ES"/>
        </w:rPr>
      </w:pPr>
      <w:r w:rsidRPr="00264D51">
        <w:rPr>
          <w:rFonts w:ascii="Times New Roman" w:eastAsia="Times New Roman" w:hAnsi="Times New Roman" w:cs="Times New Roman"/>
          <w:sz w:val="28"/>
          <w:szCs w:val="28"/>
          <w:lang w:val="es-ES"/>
        </w:rPr>
        <w:t xml:space="preserve">Fueron Assange y WikiLeaks los que hicieron posible que la información de Manning llegara a personas de todo el mundo. E incluso cuando él y Manning han sido detenidos, encarcelados y aislados, la información de WikiLeaks sigue siendo accesible para todos nosotros. Incluso hoy en día. El video de Bagdad de </w:t>
      </w:r>
      <w:hyperlink r:id="rId6">
        <w:r w:rsidRPr="00264D51">
          <w:rPr>
            <w:rFonts w:ascii="Times New Roman" w:eastAsia="Times New Roman" w:hAnsi="Times New Roman" w:cs="Times New Roman"/>
            <w:color w:val="1155CC"/>
            <w:sz w:val="28"/>
            <w:szCs w:val="28"/>
            <w:u w:val="single"/>
            <w:lang w:val="es-ES"/>
          </w:rPr>
          <w:t>Asesinato Colateral</w:t>
        </w:r>
      </w:hyperlink>
      <w:r w:rsidRPr="00264D51">
        <w:rPr>
          <w:rFonts w:ascii="Times New Roman" w:eastAsia="Times New Roman" w:hAnsi="Times New Roman" w:cs="Times New Roman"/>
          <w:sz w:val="28"/>
          <w:szCs w:val="28"/>
          <w:lang w:val="es-ES"/>
        </w:rPr>
        <w:t>, publicado en WikiLeaks, fue visto en todo el mundo y trajo a casa que los Estados Unidos estaba mintiendo e involucrado en un encubrimiento masivo de sus crímenes de guerra. Los cables diplomáticos de Wikileaks informaron al pueblo tunecino sobre el régimen cleptocrático de la familia Ben Ali y dieron comienzo a lo que más tarde se denominó Primavera Árabe.</w:t>
      </w:r>
    </w:p>
    <w:p w14:paraId="00000013" w14:textId="77777777" w:rsidR="0084036F" w:rsidRPr="00264D51" w:rsidRDefault="000B15A4">
      <w:pPr>
        <w:spacing w:before="200" w:after="200" w:line="276" w:lineRule="auto"/>
        <w:rPr>
          <w:rFonts w:ascii="Times New Roman" w:eastAsia="Times New Roman" w:hAnsi="Times New Roman" w:cs="Times New Roman"/>
          <w:color w:val="0E101A"/>
          <w:sz w:val="28"/>
          <w:szCs w:val="28"/>
          <w:lang w:val="es-ES"/>
        </w:rPr>
      </w:pPr>
      <w:r w:rsidRPr="00264D51">
        <w:rPr>
          <w:rFonts w:ascii="Times New Roman" w:eastAsia="Times New Roman" w:hAnsi="Times New Roman" w:cs="Times New Roman"/>
          <w:sz w:val="28"/>
          <w:szCs w:val="28"/>
          <w:lang w:val="es-ES"/>
        </w:rPr>
        <w:t xml:space="preserve">La batalla de los isleños de </w:t>
      </w:r>
      <w:hyperlink r:id="rId7">
        <w:r w:rsidRPr="00264D51">
          <w:rPr>
            <w:rFonts w:ascii="Times New Roman" w:eastAsia="Times New Roman" w:hAnsi="Times New Roman" w:cs="Times New Roman"/>
            <w:color w:val="1155CC"/>
            <w:sz w:val="28"/>
            <w:szCs w:val="28"/>
            <w:u w:val="single"/>
            <w:lang w:val="es-ES"/>
          </w:rPr>
          <w:t>Chagos en la Corte Internacional de Justicia</w:t>
        </w:r>
      </w:hyperlink>
      <w:r w:rsidRPr="00264D51">
        <w:rPr>
          <w:rFonts w:ascii="Times New Roman" w:eastAsia="Times New Roman" w:hAnsi="Times New Roman" w:cs="Times New Roman"/>
          <w:sz w:val="28"/>
          <w:szCs w:val="28"/>
          <w:lang w:val="es-ES"/>
        </w:rPr>
        <w:t xml:space="preserve"> (CIJ), expulsados ilegalmente por el Reino Unido y los Estados Unidos para establecer la base naval estadounidense en Diego García, se basó en parte en documentos de Wikileaks. Esto es sólo una fracción muy pequeña de la información que está ahora a disposición de los activistas, y no puede ser borrada ni de Internet ni de nuestra memoria. Al igual que el Estado de vigilancia ha invadido todos los rincones de nuestras vidas, la necesidad patológica del Estado de vigilancia de acceder y almacenar toda esta </w:t>
      </w:r>
      <w:r w:rsidRPr="00264D51">
        <w:rPr>
          <w:rFonts w:ascii="Times New Roman" w:eastAsia="Times New Roman" w:hAnsi="Times New Roman" w:cs="Times New Roman"/>
          <w:sz w:val="28"/>
          <w:szCs w:val="28"/>
          <w:lang w:val="es-ES"/>
        </w:rPr>
        <w:t>información también hace que el Estado sea poroso y vulnerable.</w:t>
      </w:r>
    </w:p>
    <w:p w14:paraId="00000014" w14:textId="77777777" w:rsidR="0084036F" w:rsidRPr="00264D51" w:rsidRDefault="000B15A4">
      <w:pPr>
        <w:spacing w:before="200" w:after="200" w:line="276" w:lineRule="auto"/>
        <w:rPr>
          <w:rFonts w:ascii="Times New Roman" w:eastAsia="Times New Roman" w:hAnsi="Times New Roman" w:cs="Times New Roman"/>
          <w:sz w:val="28"/>
          <w:szCs w:val="28"/>
          <w:lang w:val="es-ES"/>
        </w:rPr>
      </w:pPr>
      <w:r w:rsidRPr="00264D51">
        <w:rPr>
          <w:rFonts w:ascii="Times New Roman" w:eastAsia="Times New Roman" w:hAnsi="Times New Roman" w:cs="Times New Roman"/>
          <w:sz w:val="28"/>
          <w:szCs w:val="28"/>
          <w:lang w:val="es-ES"/>
        </w:rPr>
        <w:t xml:space="preserve">El último ejemplo de esta vulnerabilidad es que un Guardia Nacional del Aire de 21 años, Jack Teixeira, tuvo acceso a </w:t>
      </w:r>
      <w:hyperlink r:id="rId8">
        <w:r w:rsidRPr="00264D51">
          <w:rPr>
            <w:rFonts w:ascii="Times New Roman" w:eastAsia="Times New Roman" w:hAnsi="Times New Roman" w:cs="Times New Roman"/>
            <w:color w:val="1155CC"/>
            <w:sz w:val="28"/>
            <w:szCs w:val="28"/>
            <w:u w:val="single"/>
            <w:lang w:val="es-ES"/>
          </w:rPr>
          <w:t>documentos de alto secreto</w:t>
        </w:r>
      </w:hyperlink>
      <w:r w:rsidRPr="00264D51">
        <w:rPr>
          <w:rFonts w:ascii="Times New Roman" w:eastAsia="Times New Roman" w:hAnsi="Times New Roman" w:cs="Times New Roman"/>
          <w:sz w:val="28"/>
          <w:szCs w:val="28"/>
          <w:lang w:val="es-ES"/>
        </w:rPr>
        <w:t xml:space="preserve"> del Pentágono y la CIA sobre Ucrania. Compartió estos documentos en un servidor privado de juegos de Discord, no con el noble propósito de detener la guerra, sino simplemente para presumir. Si esta fue la única filtración, si otros también están filtrando documentos para crear una niebla de guerra, si es una mezcla de filtraciones o si también son plantas es otra historia. Lo que es importante para esta historia es que el aviador Teixeira, a pesar de estar cerca de lo más bajo del </w:t>
      </w:r>
      <w:r w:rsidRPr="00264D51">
        <w:rPr>
          <w:rFonts w:ascii="Times New Roman" w:eastAsia="Times New Roman" w:hAnsi="Times New Roman" w:cs="Times New Roman"/>
          <w:sz w:val="28"/>
          <w:szCs w:val="28"/>
          <w:lang w:val="es-ES"/>
        </w:rPr>
        <w:lastRenderedPageBreak/>
        <w:t xml:space="preserve">escalafón en las Fuerzas </w:t>
      </w:r>
      <w:r w:rsidRPr="00264D51">
        <w:rPr>
          <w:rFonts w:ascii="Times New Roman" w:eastAsia="Times New Roman" w:hAnsi="Times New Roman" w:cs="Times New Roman"/>
          <w:sz w:val="28"/>
          <w:szCs w:val="28"/>
          <w:lang w:val="es-ES"/>
        </w:rPr>
        <w:t xml:space="preserve">Aéreas estadounidenses, tiene acceso a documentos de alto secreto, normalmente vistos por los altos mandos de las fuerzas armadas y las autoridades de inteligencia de los Estados Unidos. Formaba parte de un equipo que gestionaba la red central y era una de </w:t>
      </w:r>
      <w:proofErr w:type="gramStart"/>
      <w:r w:rsidRPr="00264D51">
        <w:rPr>
          <w:rFonts w:ascii="Times New Roman" w:eastAsia="Times New Roman" w:hAnsi="Times New Roman" w:cs="Times New Roman"/>
          <w:sz w:val="28"/>
          <w:szCs w:val="28"/>
          <w:lang w:val="es-ES"/>
        </w:rPr>
        <w:t>las 1,5 millones</w:t>
      </w:r>
      <w:proofErr w:type="gramEnd"/>
      <w:r w:rsidRPr="00264D51">
        <w:rPr>
          <w:rFonts w:ascii="Times New Roman" w:eastAsia="Times New Roman" w:hAnsi="Times New Roman" w:cs="Times New Roman"/>
          <w:sz w:val="28"/>
          <w:szCs w:val="28"/>
          <w:lang w:val="es-ES"/>
        </w:rPr>
        <w:t xml:space="preserve"> de personas que tenían este nivel de acceso.</w:t>
      </w:r>
    </w:p>
    <w:p w14:paraId="00000015" w14:textId="77777777" w:rsidR="0084036F" w:rsidRDefault="000B15A4">
      <w:pPr>
        <w:spacing w:before="200" w:after="200" w:line="276" w:lineRule="auto"/>
        <w:rPr>
          <w:rFonts w:ascii="Times New Roman" w:eastAsia="Times New Roman" w:hAnsi="Times New Roman" w:cs="Times New Roman"/>
          <w:color w:val="0E101A"/>
          <w:sz w:val="28"/>
          <w:szCs w:val="28"/>
        </w:rPr>
      </w:pPr>
      <w:r w:rsidRPr="00264D51">
        <w:rPr>
          <w:rFonts w:ascii="Times New Roman" w:eastAsia="Times New Roman" w:hAnsi="Times New Roman" w:cs="Times New Roman"/>
          <w:sz w:val="28"/>
          <w:szCs w:val="28"/>
          <w:lang w:val="es-ES"/>
        </w:rPr>
        <w:t>Sí, hoy nos encontramos en un panóptico del Estado de vigilancia en el que nuestros gobernantes pueden mirar cada parte de nuestras vidas. Pero lo que Manning y Teixeira nos muestran es que la misma tecnología que les permite mirar lo que hacemos también funciona a la inversa. Mientras tengamos a Assange, Ellsberg, Manning y otros, ellos también serán visibles para nosotros. Como escribió el poeta inglés Shelly en 1819 tras la masacre de Peterloo: “</w:t>
      </w:r>
      <w:r w:rsidRPr="00264D51">
        <w:rPr>
          <w:rFonts w:ascii="Times New Roman" w:eastAsia="Times New Roman" w:hAnsi="Times New Roman" w:cs="Times New Roman"/>
          <w:i/>
          <w:sz w:val="28"/>
          <w:szCs w:val="28"/>
          <w:lang w:val="es-ES"/>
        </w:rPr>
        <w:t>Ustedes son muchos, ellos son pocos</w:t>
      </w:r>
      <w:r w:rsidRPr="00264D51">
        <w:rPr>
          <w:rFonts w:ascii="Times New Roman" w:eastAsia="Times New Roman" w:hAnsi="Times New Roman" w:cs="Times New Roman"/>
          <w:sz w:val="28"/>
          <w:szCs w:val="28"/>
          <w:lang w:val="es-ES"/>
        </w:rPr>
        <w:t xml:space="preserve">”. </w:t>
      </w:r>
      <w:r>
        <w:rPr>
          <w:rFonts w:ascii="Times New Roman" w:eastAsia="Times New Roman" w:hAnsi="Times New Roman" w:cs="Times New Roman"/>
          <w:sz w:val="28"/>
          <w:szCs w:val="28"/>
        </w:rPr>
        <w:t xml:space="preserve">Esto no ha </w:t>
      </w:r>
      <w:proofErr w:type="spellStart"/>
      <w:r>
        <w:rPr>
          <w:rFonts w:ascii="Times New Roman" w:eastAsia="Times New Roman" w:hAnsi="Times New Roman" w:cs="Times New Roman"/>
          <w:sz w:val="28"/>
          <w:szCs w:val="28"/>
        </w:rPr>
        <w:t>cambiado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tampoco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w:t>
      </w:r>
      <w:proofErr w:type="spellEnd"/>
      <w:r>
        <w:rPr>
          <w:rFonts w:ascii="Times New Roman" w:eastAsia="Times New Roman" w:hAnsi="Times New Roman" w:cs="Times New Roman"/>
          <w:sz w:val="28"/>
          <w:szCs w:val="28"/>
        </w:rPr>
        <w:t xml:space="preserve"> la era digital.</w:t>
      </w:r>
    </w:p>
    <w:sectPr w:rsidR="0084036F">
      <w:pgSz w:w="11906" w:h="1683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36F"/>
    <w:rsid w:val="000B15A4"/>
    <w:rsid w:val="00264D51"/>
    <w:rsid w:val="00840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587CA3-2B0F-4104-9560-72DE40C96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t.com/content/fc72d277-7fa8-4b29-9231-4feb34f43b0c" TargetMode="External"/><Relationship Id="rId3" Type="http://schemas.openxmlformats.org/officeDocument/2006/relationships/webSettings" Target="webSettings.xml"/><Relationship Id="rId7" Type="http://schemas.openxmlformats.org/officeDocument/2006/relationships/hyperlink" Target="https://www.icj-cij.org/case/16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llateralmurder.wikileaks.org/" TargetMode="External"/><Relationship Id="rId5" Type="http://schemas.openxmlformats.org/officeDocument/2006/relationships/hyperlink" Target="https://www.amazon.in/No-Place-Hide-Snowden-Surveillance/dp/162779073X" TargetMode="External"/><Relationship Id="rId10" Type="http://schemas.openxmlformats.org/officeDocument/2006/relationships/theme" Target="theme/theme1.xml"/><Relationship Id="rId4" Type="http://schemas.openxmlformats.org/officeDocument/2006/relationships/hyperlink" Target="https://www.youtube.com/watch?v=vHLKFSWzImk"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1757</Words>
  <Characters>10020</Characters>
  <Application>Microsoft Office Word</Application>
  <DocSecurity>0</DocSecurity>
  <Lines>83</Lines>
  <Paragraphs>23</Paragraphs>
  <ScaleCrop>false</ScaleCrop>
  <Company/>
  <LinksUpToDate>false</LinksUpToDate>
  <CharactersWithSpaces>11754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Ruhi Bhasin</dc:creator>
  <cp:lastModifiedBy>Ruhi Bhasin</cp:lastModifiedBy>
  <cp:revision>2</cp:revision>
  <dcterms:created xsi:type="dcterms:W3CDTF">2023-09-01T14:14:00Z</dcterms:created>
  <dcterms:modified xsi:type="dcterms:W3CDTF">2023-09-01T14:14:00Z</dcterms:modified>
</cp:coreProperties>
</file>