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20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Titular: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 Las obsoletas actitudes de la Guerra Fr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frenan a Europa</w:t>
      </w:r>
    </w:p>
    <w:p>
      <w:pPr>
        <w:pStyle w:val="Body"/>
        <w:spacing w:before="20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Resumen: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 En su lugar, se necesita desesperadamente una pol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tica exterior independiente, y cada vez cuenta con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apoyo.</w:t>
      </w:r>
    </w:p>
    <w:p>
      <w:pPr>
        <w:pStyle w:val="Body"/>
        <w:spacing w:before="20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Por Fiona Edwards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da-DK"/>
        </w:rPr>
        <w:t>Biograf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a de la autora: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pt-PT"/>
        </w:rPr>
        <w:t>Este art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culo ha sido producido por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"https://globetrotter.media/"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Globetrotter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. Fiona Edwards es escritora y activista residente en Londres y miembro del comit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internacional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"https://nocoldwar.org/"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No Cold War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. Puede seguir a Fiona en su Twitter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"https://twitter.com/Fio_edwards"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@fio_edwards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widowControl w:val="0"/>
        <w:spacing w:before="200"/>
        <w:rPr>
          <w:rStyle w:val="None"/>
          <w:rFonts w:ascii="Times New Roman" w:cs="Times New Roman" w:hAnsi="Times New Roman" w:eastAsia="Times New Roman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Fuente: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 Globetrotter</w:t>
      </w:r>
    </w:p>
    <w:p>
      <w:pPr>
        <w:pStyle w:val="Body"/>
        <w:widowControl w:val="0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fr-FR"/>
        </w:rPr>
        <w:t>Etiquetas: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 Guerra, Activismo, Econom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a, Comercio, Pol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tica, Norteam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rica/Estados Unidos, Europa, Europa/Rusia, Europa/Ucrania, Asia/China, Europa/Alemania, Europa/Reino Unido, Sudam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rica/Brasil, Medio Oriente, Medio Oriente/Arabia Saudita, Medio Oriente/Ir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n, Europa/Francia, Naciones Unidas, Europa/Espa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ñ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nl-NL"/>
        </w:rPr>
        <w:t>a, Opini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</w:rPr>
        <w:t>n, Coyuntural</w:t>
      </w:r>
    </w:p>
    <w:p>
      <w:pPr>
        <w:pStyle w:val="Body"/>
        <w:widowControl w:val="0"/>
        <w:spacing w:before="200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</w:p>
    <w:p>
      <w:pPr>
        <w:pStyle w:val="Body"/>
        <w:widowControl w:val="0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[Cuerpo del art</w:t>
      </w:r>
      <w:r>
        <w:rPr>
          <w:rStyle w:val="None"/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pt-PT"/>
        </w:rPr>
        <w:t>culo:]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Recientemente, los Estados Unidos han sido seguidos por una serie de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ses europeos en apoyo a una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tica de guerra fr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hacia Rusia y China. Esto ha creado cada vez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 problemas en Europa: ha provocado una guerra de gran envergadura en el continente, ha creado graves dificultades econ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micas y ha intensificado el declive del nivel de vida.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En este contexto, los argumentos a favor de que Europa establezca una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tica exterior independiente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–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como forma de garantizar la seguridad y la prosperidad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–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han ganado adhesiones.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Los Estados Unidos traen la guerra caliente a Europa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Empezando por la expresi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>n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 extrema de la situaci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n, la guerra en Ucrania se ha cobrado decenas de miles de vidas. La ONU calcula que casi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"https://news.un.org/en/story/2023/02/1133882"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18 millones de personas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necesitan ayuda humanitaria y millones han sido desplazadas.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Esta tragedia era evitable. La causa subyacente de la guerra fue la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tica de los Estados Unidos de ampliar la OTAN hasta la frontera con Rusia, incluida la propuesta de que Ucrania entrara en la OTAN 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n cuando Rusia ha dejado claro en repetidas ocasiones que eso cruza una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</w:rPr>
        <w:t>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nea roja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en cuanto a la amenaza de sus intereses de seguridad. A pesar de ello, los Estados Unidos siguieron impulsando la expansi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de la OTAN.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La ausencia de una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tica exterior europea independiente ha quedado manifiesta en la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tica de los principales Gobiernos europeos durante el 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o pasado, al apoyar la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tica estadounidense en Ucrania.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Esto ha resultado extraordinariamente caro. En 2022, las potencias de la OTAN asignaron enormes sumas a Ucrania: unos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"https://theconversation.com/us-military-spending-in-ukraine-reached-nearly-50-billion-in-2022-but-no-amount-of-money-alone-is-enough-to-end-the-war-197492"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50.000 millones de d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>
          <w:rStyle w:val="Hyperlink.1"/>
          <w:rtl w:val="0"/>
          <w:lang w:val="pt-PT"/>
        </w:rPr>
        <w:t>lares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de los Estados Unidos,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"https://euobserver.com/opinion/156658"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52.000 millones de euros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de la UE y sus Estados miembros, y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"https://commonslibrary.parliament.uk/research-briefings/cbp-9477/"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2.300 millones de libras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de Gran Breta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a. En 2023, se ha producido una escalada en el env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o de ayuda militar. Tras la presi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de los Estados Unidos, Alemania aprob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ó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el despliegue de sus tanques Leopard, mientras que el Gobierno brit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nico est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enviando municiones de uranio empobrecido.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Claramente, la militarizaci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n en Europa va en aumento, con los principales Gobiernos europeos aumentando el gasto militar durante el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ltimo 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o (algo que los Estados Unidos ha pedido durante muchos 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os).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El 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o pasado, el canciller alem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de-DE"/>
        </w:rPr>
        <w:t>n Olaf Scholz prometi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ó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"https://www.reuters.com/business/aerospace-defense/germany-hike-defense-spending-scholz-says-further-policy-shift-2022-02-27/"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100.000 millones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de euros en gasto militar, comprometiendo a Alemania a gastar, en el futuro, el 2% del PIB en defensa. El presidente Emmanuel Macron est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aumentando el gasto militar de Francia hasta unos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"https://www.defensenews.com/global/europe/2023/04/04/macron-sends-438-billion-military-budget-plan-to-french-parliament/"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60.000 millones de euros para 2030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(aproximadamente el doble que en 2017). Gran Breta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Style w:val="None"/>
          <w:rFonts w:ascii="Times New Roman" w:hAnsi="Times New Roman"/>
          <w:sz w:val="28"/>
          <w:szCs w:val="28"/>
          <w:rtl w:val="0"/>
        </w:rPr>
        <w:t>a, hist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ricamente el aliado europeo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s cercano a los Estados Unidos, ya gasta el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"https://tradingeconomics.com/united-kingdom/military-expenditure-percent-of-gdp-wb-data.html"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2,2% del PIB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en el ej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 xml:space="preserve">rcito,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"https://breakingdefense.com/2022/09/france-uk-pledge-big-increases-in-defense-spending-for-coming-years/"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48.000 millones de libras al a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es-ES_tradnl"/>
          <w14:textFill>
            <w14:solidFill>
              <w14:srgbClr w14:val="1155CC"/>
            </w14:solidFill>
          </w14:textFill>
        </w:rPr>
        <w:t>ñ</w:t>
      </w:r>
      <w:r>
        <w:rPr>
          <w:rStyle w:val="Hyperlink.1"/>
          <w:rtl w:val="0"/>
        </w:rPr>
        <w:t>o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Los Estados Unidos, por su parte, tienen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"https://www.defense.gov/News/Releases/Release/Article/3078056/fact-sheet-us-defense-contributions-to-europe/"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100.000 soldados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destacados en Europa y numerosas bases militares, incluyendo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"https://www.aljazeera.com/news/2021/9/10/infographic-us-military-presence-around-the-world-interactive"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119 de ellas en Alemania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Esto ha afectado negativamente a los intereses de Europa. Sin un esfuerzo por negociar la paz en Ucrania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–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en vez de promover una escalada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–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muchos morir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y ser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desplazados. Mientras tanto, en toda Europa repercuten los elevados precios de la energ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como consecuencia de las sanciones a Rusia, al tiempo que el aumento del gasto militar desv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recursos para hacer frente a la crisis del coste de la vida. Europa se ha vuelto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 peligrosa y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pobre.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Los Estados Unidos no ha apoyado las recientes propuestas de paz en Ucrania, como las de China, lo que se traduce en una guerra prolongada. Los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ses europeos podr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an seguir un camino diferente y desempe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ar un papel en el respaldo a las negociaciones para poner fin al conflicto.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La cooperaci</w:t>
      </w:r>
      <w:r>
        <w:rPr>
          <w:rStyle w:val="None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n mundial es la clave de la prosperidad econ</w:t>
      </w:r>
      <w:r>
        <w:rPr>
          <w:rStyle w:val="None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mica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nl-NL"/>
        </w:rPr>
        <w:t>Econ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micamente, Europa se enfrenta a una crisis paralela. El lento crecimiento econ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mico, la elevada inflaci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y las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ticas de austeridad de los Gobiernos est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afectando a los niveles de vida, mientras que las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ticas de algunos Gobiernos europeos hacia Rusia y China han empeorado la situaci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Los Estados Unidos tambi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han instado a Europa a adoptar una postura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 contraria a China. Esto ha provocado recientemente el deterioro de las relaciones de Europa con China. El Acuerdo Global de Inversi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entre China y la UE, acordado en principio en diciembre de 2020, no se ha firmado a pesar de las oportunidades econ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micas que abre para Europa. Tambi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se est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pidiendo a los Gobiernos europeos que se unan a los ataques de los Estados Unidos contra la industria tecnol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gica china. Ya algunos prohibiendo recientemente TikTok en los tel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fonos de trabajo gubernamentales, presionando para una prohibici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>n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amplia.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Las consecuencias econ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micas de esta direcci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>n ser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an graves para Europa. China es el mayor socio comercial de la UE y la gran econom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a de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>s 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pido crecimiento. Las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ltimas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"https://www.imf.org/en/Publications/WEO/Issues/2023/04/11/world-economic-outlook-april-2023"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proyecciones de crecimiento del FMI para 2023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estiman que China crecer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un 5,2% (seis veces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>s 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pido que el 0,8% de la zona euro). Los beneficios potenciales para Europa de una mayor cooperaci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n econ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mica con China son, por tanto, considerables.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La lucha por una pol</w:t>
      </w:r>
      <w:r>
        <w:rPr>
          <w:rStyle w:val="None"/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tica exterior independiente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La nueva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tica de guerra fr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de los Estados Unidos ha tendido, por tanto, a producir el caos en Europa. En vista de ello, ahora hay indicios de que algunos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ticos europeos importantes no desean seguir por este camino.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El presidente Macron hizo un comentario ampliamente difundido tras su visita a China en abril de 2023.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"https://www.politico.eu/article/emmanuel-macron-china-america-pressure-interview/"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Afirm</w:t>
      </w:r>
      <w:r>
        <w:rPr>
          <w:rStyle w:val="None"/>
          <w:rFonts w:ascii="Times New Roman" w:hAnsi="Times New Roman" w:hint="default"/>
          <w:outline w:val="0"/>
          <w:color w:val="1155cc"/>
          <w:sz w:val="28"/>
          <w:szCs w:val="28"/>
          <w:u w:val="single" w:color="1155cc"/>
          <w:rtl w:val="0"/>
          <w:lang w:val="es-ES_tradnl"/>
          <w14:textFill>
            <w14:solidFill>
              <w14:srgbClr w14:val="1155CC"/>
            </w14:solidFill>
          </w14:textFill>
        </w:rPr>
        <w:t>ó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que Europa no debe ser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seguidora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de EE.UU. en lo que respecta a Taiw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–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una cuesti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n clave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–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y que, en su lugar, debe perseguir la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autonom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estrat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gica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. Esto se produjo tras los importantes acuerdos econ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micos alcanzados entre Francia y China durante la visita de Macron. Queda por ver si Macron tendr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la fuerza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tica para seguir adelante con un enfoque tan independiente, sobre todo teniendo en cuenta la reacci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violenta que estos comentarios recibieron inmediatamente de Washington.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En marzo de 2023, el presidente del Gobierno espa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ol, Pedro 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nchez, adopt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ó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un tono igualmente independiente al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"https://twitter.com/sanchezcastejon/status/1641320820940103682"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afirmar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Las relaciones entre Europa y China no tienen por qu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fr-FR"/>
        </w:rPr>
        <w:t>ser de confrontaci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n. Hay un amplio margen para la cooperaci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beneficiosa para ambas partes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</w:rPr>
        <w:t>.</w:t>
      </w:r>
    </w:p>
    <w:p>
      <w:pPr>
        <w:pStyle w:val="Body"/>
        <w:spacing w:before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escala mundial, la b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squeda de una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tica exterior independiente es una tendencia creciente. Este enfoque ha mantenido la paz en Asia, donde la mayor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de los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ses se han centrado en el desarrollo econ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mico en lugar de la confrontaci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n. El reciente avance en el restablecimiento de las relaciones diplom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ticas entre Arabia Saud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í </w:t>
      </w:r>
      <w:r>
        <w:rPr>
          <w:rStyle w:val="None"/>
          <w:rFonts w:ascii="Times New Roman" w:hAnsi="Times New Roman"/>
          <w:sz w:val="28"/>
          <w:szCs w:val="28"/>
          <w:rtl w:val="0"/>
          <w:lang w:val="nl-NL"/>
        </w:rPr>
        <w:t>e Ir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n, establecido con la ayuda de China en las negociaciones, abre la posibilidad de superar una serie de conflictos en Oriente Pr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ximo. En Am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rica Latina, la reciente reelecci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de Lula en Brasil refuerza las fuerzas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ticas a favor de la independencia y el desarrollo regionales.</w:t>
      </w:r>
    </w:p>
    <w:p>
      <w:pPr>
        <w:pStyle w:val="Body"/>
        <w:spacing w:before="200"/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Por tanto, las tendencias que en Europa consideran que una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tica exterior independiente es importante para el futuro de la regi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est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en consonancia con esta evoluci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n global general.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1155cc"/>
      <w:sz w:val="28"/>
      <w:szCs w:val="28"/>
      <w:u w:val="single" w:color="1155cc"/>
      <w:shd w:val="clear" w:color="auto" w:fill="ffffff"/>
      <w14:textFill>
        <w14:solidFill>
          <w14:srgbClr w14:val="1155CC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outline w:val="0"/>
      <w:color w:val="1155cc"/>
      <w:sz w:val="28"/>
      <w:szCs w:val="28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