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2ED7" w:rsidRDefault="00D21C7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Occidente debe parar de bloquear las negociaciones entre Ucrania y Rusia</w:t>
      </w:r>
    </w:p>
    <w:p w14:paraId="00000002" w14:textId="77777777" w:rsidR="00A32ED7" w:rsidRDefault="00D21C71">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A32ED7" w:rsidRPr="009360AF" w:rsidRDefault="00D21C71">
      <w:pPr>
        <w:widowControl w:val="0"/>
        <w:spacing w:before="200" w:after="200" w:line="276" w:lineRule="auto"/>
        <w:rPr>
          <w:rFonts w:ascii="Times New Roman" w:eastAsia="Times New Roman" w:hAnsi="Times New Roman" w:cs="Times New Roman"/>
          <w:sz w:val="28"/>
          <w:szCs w:val="28"/>
          <w:highlight w:val="white"/>
          <w:lang w:val="en-US"/>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7">
        <w:proofErr w:type="spellStart"/>
        <w:r>
          <w:rPr>
            <w:rFonts w:ascii="Times New Roman" w:eastAsia="Times New Roman" w:hAnsi="Times New Roman" w:cs="Times New Roman"/>
            <w:color w:val="1155CC"/>
            <w:sz w:val="28"/>
            <w:szCs w:val="28"/>
            <w:highlight w:val="white"/>
            <w:u w:val="single"/>
          </w:rPr>
          <w:t>LeftWord</w:t>
        </w:r>
        <w:proofErr w:type="spellEnd"/>
      </w:hyperlink>
      <w:hyperlink r:id="rId8">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9">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10">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11">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2">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9360AF">
        <w:rPr>
          <w:rFonts w:ascii="Times New Roman" w:eastAsia="Times New Roman" w:hAnsi="Times New Roman" w:cs="Times New Roman"/>
          <w:sz w:val="28"/>
          <w:szCs w:val="28"/>
          <w:highlight w:val="white"/>
          <w:lang w:val="en-US"/>
        </w:rPr>
        <w:t xml:space="preserve">Sus últimos libros son </w:t>
      </w:r>
      <w:hyperlink r:id="rId13">
        <w:r w:rsidRPr="009360AF">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9360AF">
        <w:rPr>
          <w:rFonts w:ascii="Times New Roman" w:eastAsia="Times New Roman" w:hAnsi="Times New Roman" w:cs="Times New Roman"/>
          <w:sz w:val="28"/>
          <w:szCs w:val="28"/>
          <w:highlight w:val="white"/>
          <w:lang w:val="en-US"/>
        </w:rPr>
        <w:t xml:space="preserve"> y </w:t>
      </w:r>
      <w:hyperlink r:id="rId14">
        <w:r w:rsidRPr="009360AF">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9360AF">
        <w:rPr>
          <w:rFonts w:ascii="Times New Roman" w:eastAsia="Times New Roman" w:hAnsi="Times New Roman" w:cs="Times New Roman"/>
          <w:sz w:val="28"/>
          <w:szCs w:val="28"/>
          <w:highlight w:val="white"/>
          <w:lang w:val="en-US"/>
        </w:rPr>
        <w:t xml:space="preserve"> (con Noam Chomsky).</w:t>
      </w:r>
    </w:p>
    <w:p w14:paraId="00000004" w14:textId="77777777" w:rsidR="00A32ED7" w:rsidRDefault="00D21C71">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5" w14:textId="77777777" w:rsidR="00A32ED7" w:rsidRDefault="00D21C71">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Política</w:t>
      </w:r>
      <w:r>
        <w:rPr>
          <w:rFonts w:ascii="Times New Roman" w:eastAsia="Times New Roman" w:hAnsi="Times New Roman" w:cs="Times New Roman"/>
          <w:sz w:val="28"/>
          <w:szCs w:val="28"/>
          <w:highlight w:val="white"/>
        </w:rPr>
        <w:t xml:space="preserve">, Guerra, Europa/Rusia, Europa/Ucrania, Europa/Bielorrusia, Medio Oriente/Turquía, Norteamérica/Estados Unidos, Europa/Reino Unido, Europa/Francia, Economía, Comercio, Historia, Medios de comunicación, Ciberseguridad, Elecciones presidenciales, Elecciones </w:t>
      </w:r>
      <w:r>
        <w:rPr>
          <w:rFonts w:ascii="Times New Roman" w:eastAsia="Times New Roman" w:hAnsi="Times New Roman" w:cs="Times New Roman"/>
          <w:sz w:val="28"/>
          <w:szCs w:val="28"/>
          <w:highlight w:val="white"/>
        </w:rPr>
        <w:t xml:space="preserve">primarias, Europa/Alemania, Historia, Europa/Finlandia, Europa,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Medio Oriente/Irak, Opinión, Coyuntural</w:t>
      </w:r>
    </w:p>
    <w:p w14:paraId="00000006" w14:textId="77777777" w:rsidR="00A32ED7" w:rsidRDefault="00A32ED7">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Rusia invadió Ucrania el 24 de febrero de 2022. Aunque esta guerra ha sido horrenda, no se compara con la terrible destru</w:t>
      </w:r>
      <w:r>
        <w:rPr>
          <w:rFonts w:ascii="Times New Roman" w:eastAsia="Times New Roman" w:hAnsi="Times New Roman" w:cs="Times New Roman"/>
          <w:sz w:val="28"/>
          <w:szCs w:val="28"/>
          <w:highlight w:val="white"/>
        </w:rPr>
        <w:t xml:space="preserve">cción provocada por el </w:t>
      </w:r>
      <w:hyperlink r:id="rId15">
        <w:r>
          <w:rPr>
            <w:rFonts w:ascii="Times New Roman" w:eastAsia="Times New Roman" w:hAnsi="Times New Roman" w:cs="Times New Roman"/>
            <w:color w:val="1155CC"/>
            <w:sz w:val="28"/>
            <w:szCs w:val="28"/>
            <w:highlight w:val="white"/>
            <w:u w:val="single"/>
          </w:rPr>
          <w:t>bombardeo</w:t>
        </w:r>
      </w:hyperlink>
      <w:r>
        <w:rPr>
          <w:rFonts w:ascii="Times New Roman" w:eastAsia="Times New Roman" w:hAnsi="Times New Roman" w:cs="Times New Roman"/>
          <w:sz w:val="28"/>
          <w:szCs w:val="28"/>
          <w:highlight w:val="white"/>
        </w:rPr>
        <w:t xml:space="preserve"> estadounidense de Irak en 2003 (la “</w:t>
      </w:r>
      <w:proofErr w:type="spellStart"/>
      <w:r>
        <w:rPr>
          <w:rFonts w:ascii="Times New Roman" w:eastAsia="Times New Roman" w:hAnsi="Times New Roman" w:cs="Times New Roman"/>
          <w:sz w:val="28"/>
          <w:szCs w:val="28"/>
          <w:highlight w:val="white"/>
        </w:rPr>
        <w:t>estretagia</w:t>
      </w:r>
      <w:proofErr w:type="spellEnd"/>
      <w:r>
        <w:rPr>
          <w:rFonts w:ascii="Times New Roman" w:eastAsia="Times New Roman" w:hAnsi="Times New Roman" w:cs="Times New Roman"/>
          <w:sz w:val="28"/>
          <w:szCs w:val="28"/>
          <w:highlight w:val="white"/>
        </w:rPr>
        <w:t xml:space="preserve">” utilizada fue conocida como </w:t>
      </w:r>
      <w:r>
        <w:rPr>
          <w:rFonts w:ascii="Times New Roman" w:eastAsia="Times New Roman" w:hAnsi="Times New Roman" w:cs="Times New Roman"/>
          <w:i/>
          <w:sz w:val="28"/>
          <w:szCs w:val="28"/>
          <w:highlight w:val="white"/>
        </w:rPr>
        <w:t xml:space="preserve">shock and </w:t>
      </w:r>
      <w:proofErr w:type="spellStart"/>
      <w:r>
        <w:rPr>
          <w:rFonts w:ascii="Times New Roman" w:eastAsia="Times New Roman" w:hAnsi="Times New Roman" w:cs="Times New Roman"/>
          <w:i/>
          <w:sz w:val="28"/>
          <w:szCs w:val="28"/>
          <w:highlight w:val="white"/>
        </w:rPr>
        <w:t>awe</w:t>
      </w:r>
      <w:proofErr w:type="spellEnd"/>
      <w:r>
        <w:rPr>
          <w:rFonts w:ascii="Times New Roman" w:eastAsia="Times New Roman" w:hAnsi="Times New Roman" w:cs="Times New Roman"/>
          <w:sz w:val="28"/>
          <w:szCs w:val="28"/>
          <w:highlight w:val="white"/>
        </w:rPr>
        <w:t xml:space="preserve"> – conmoción y pavor –). El 28 de febrero</w:t>
      </w:r>
      <w:r>
        <w:rPr>
          <w:rFonts w:ascii="Times New Roman" w:eastAsia="Times New Roman" w:hAnsi="Times New Roman" w:cs="Times New Roman"/>
          <w:sz w:val="28"/>
          <w:szCs w:val="28"/>
          <w:highlight w:val="white"/>
        </w:rPr>
        <w:t xml:space="preserve">, en la región </w:t>
      </w:r>
      <w:hyperlink r:id="rId16">
        <w:r>
          <w:rPr>
            <w:rFonts w:ascii="Times New Roman" w:eastAsia="Times New Roman" w:hAnsi="Times New Roman" w:cs="Times New Roman"/>
            <w:color w:val="1155CC"/>
            <w:sz w:val="28"/>
            <w:szCs w:val="28"/>
            <w:highlight w:val="white"/>
            <w:u w:val="single"/>
          </w:rPr>
          <w:t>bielorrusa de Gomel</w:t>
        </w:r>
      </w:hyperlink>
      <w:r>
        <w:rPr>
          <w:rFonts w:ascii="Times New Roman" w:eastAsia="Times New Roman" w:hAnsi="Times New Roman" w:cs="Times New Roman"/>
          <w:sz w:val="28"/>
          <w:szCs w:val="28"/>
          <w:highlight w:val="white"/>
        </w:rPr>
        <w:t xml:space="preserve">, fronteriza con Ucrania, diplomáticos rusos y ucranianos </w:t>
      </w:r>
      <w:hyperlink r:id="rId17">
        <w:r>
          <w:rPr>
            <w:rFonts w:ascii="Times New Roman" w:eastAsia="Times New Roman" w:hAnsi="Times New Roman" w:cs="Times New Roman"/>
            <w:color w:val="1155CC"/>
            <w:sz w:val="28"/>
            <w:szCs w:val="28"/>
            <w:highlight w:val="white"/>
            <w:u w:val="single"/>
          </w:rPr>
          <w:t>se reunieron</w:t>
        </w:r>
      </w:hyperlink>
      <w:r>
        <w:rPr>
          <w:rFonts w:ascii="Times New Roman" w:eastAsia="Times New Roman" w:hAnsi="Times New Roman" w:cs="Times New Roman"/>
          <w:sz w:val="28"/>
          <w:szCs w:val="28"/>
          <w:highlight w:val="white"/>
        </w:rPr>
        <w:t xml:space="preserve"> para iniciar las</w:t>
      </w:r>
      <w:r>
        <w:rPr>
          <w:rFonts w:ascii="Times New Roman" w:eastAsia="Times New Roman" w:hAnsi="Times New Roman" w:cs="Times New Roman"/>
          <w:sz w:val="28"/>
          <w:szCs w:val="28"/>
          <w:highlight w:val="white"/>
        </w:rPr>
        <w:t xml:space="preserve"> negociaciones hacia un alto el fuego. Estas conversaciones fracasaron. Luego, a principios de marzo, las dos partes se reunieron de nuevo en Bielorrusia </w:t>
      </w:r>
      <w:hyperlink r:id="rId18">
        <w:r>
          <w:rPr>
            <w:rFonts w:ascii="Times New Roman" w:eastAsia="Times New Roman" w:hAnsi="Times New Roman" w:cs="Times New Roman"/>
            <w:color w:val="1155CC"/>
            <w:sz w:val="28"/>
            <w:szCs w:val="28"/>
            <w:highlight w:val="white"/>
            <w:u w:val="single"/>
          </w:rPr>
          <w:t>para un</w:t>
        </w:r>
        <w:r>
          <w:rPr>
            <w:rFonts w:ascii="Times New Roman" w:eastAsia="Times New Roman" w:hAnsi="Times New Roman" w:cs="Times New Roman"/>
            <w:color w:val="1155CC"/>
            <w:sz w:val="28"/>
            <w:szCs w:val="28"/>
            <w:highlight w:val="white"/>
            <w:u w:val="single"/>
          </w:rPr>
          <w:t>a segunda y tercera ronda</w:t>
        </w:r>
      </w:hyperlink>
      <w:r>
        <w:rPr>
          <w:rFonts w:ascii="Times New Roman" w:eastAsia="Times New Roman" w:hAnsi="Times New Roman" w:cs="Times New Roman"/>
          <w:sz w:val="28"/>
          <w:szCs w:val="28"/>
          <w:highlight w:val="white"/>
        </w:rPr>
        <w:t xml:space="preserve"> de conversaciones. El </w:t>
      </w:r>
      <w:hyperlink r:id="rId19">
        <w:r>
          <w:rPr>
            <w:rFonts w:ascii="Times New Roman" w:eastAsia="Times New Roman" w:hAnsi="Times New Roman" w:cs="Times New Roman"/>
            <w:color w:val="1155CC"/>
            <w:sz w:val="28"/>
            <w:szCs w:val="28"/>
            <w:highlight w:val="white"/>
            <w:u w:val="single"/>
          </w:rPr>
          <w:t>10 de marzo</w:t>
        </w:r>
      </w:hyperlink>
      <w:r>
        <w:rPr>
          <w:rFonts w:ascii="Times New Roman" w:eastAsia="Times New Roman" w:hAnsi="Times New Roman" w:cs="Times New Roman"/>
          <w:sz w:val="28"/>
          <w:szCs w:val="28"/>
          <w:highlight w:val="white"/>
        </w:rPr>
        <w:t xml:space="preserve">, los ministros de Asuntos Exteriores de Ucrania y Rusia se reunieron en Antalya (Turquía) y, por último, a finales de marzo, altos funcionarios de Ucrania y Rusia se </w:t>
      </w:r>
      <w:hyperlink r:id="rId20">
        <w:r>
          <w:rPr>
            <w:rFonts w:ascii="Times New Roman" w:eastAsia="Times New Roman" w:hAnsi="Times New Roman" w:cs="Times New Roman"/>
            <w:color w:val="1155CC"/>
            <w:sz w:val="28"/>
            <w:szCs w:val="28"/>
            <w:highlight w:val="white"/>
            <w:u w:val="single"/>
          </w:rPr>
          <w:t>reunieron</w:t>
        </w:r>
      </w:hyperlink>
      <w:r>
        <w:rPr>
          <w:rFonts w:ascii="Times New Roman" w:eastAsia="Times New Roman" w:hAnsi="Times New Roman" w:cs="Times New Roman"/>
          <w:sz w:val="28"/>
          <w:szCs w:val="28"/>
          <w:highlight w:val="white"/>
        </w:rPr>
        <w:t xml:space="preserve"> en </w:t>
      </w:r>
      <w:r>
        <w:rPr>
          <w:rFonts w:ascii="Times New Roman" w:eastAsia="Times New Roman" w:hAnsi="Times New Roman" w:cs="Times New Roman"/>
          <w:sz w:val="28"/>
          <w:szCs w:val="28"/>
          <w:highlight w:val="white"/>
        </w:rPr>
        <w:lastRenderedPageBreak/>
        <w:t xml:space="preserve">Estambul (Turquía), gracias a la iniciativa del presidente turco, Recep Tayyip Erdoğan. El 29 de marzo, el ministro de Asuntos Exteriores de Turquía, </w:t>
      </w:r>
      <w:proofErr w:type="spellStart"/>
      <w:r>
        <w:rPr>
          <w:rFonts w:ascii="Times New Roman" w:eastAsia="Times New Roman" w:hAnsi="Times New Roman" w:cs="Times New Roman"/>
          <w:sz w:val="28"/>
          <w:szCs w:val="28"/>
          <w:highlight w:val="white"/>
        </w:rPr>
        <w:t>Mevlüt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Çavuşoğlu</w:t>
      </w:r>
      <w:proofErr w:type="spellEnd"/>
      <w:r>
        <w:rPr>
          <w:rFonts w:ascii="Times New Roman" w:eastAsia="Times New Roman" w:hAnsi="Times New Roman" w:cs="Times New Roman"/>
          <w:sz w:val="28"/>
          <w:szCs w:val="28"/>
          <w:highlight w:val="white"/>
        </w:rPr>
        <w:t xml:space="preserve">, </w:t>
      </w:r>
      <w:hyperlink r:id="rId21">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“Nos complace ver que el acercamiento entre las partes ha aumentado en todas las etapas. Se ha llegado a consenso y e</w:t>
      </w:r>
      <w:r>
        <w:rPr>
          <w:rFonts w:ascii="Times New Roman" w:eastAsia="Times New Roman" w:hAnsi="Times New Roman" w:cs="Times New Roman"/>
          <w:sz w:val="28"/>
          <w:szCs w:val="28"/>
          <w:highlight w:val="white"/>
        </w:rPr>
        <w:t xml:space="preserve">ntendimiento común en algunas cuestiones”. En abril, se estableció un acuerdo para un </w:t>
      </w:r>
      <w:hyperlink r:id="rId22">
        <w:r>
          <w:rPr>
            <w:rFonts w:ascii="Times New Roman" w:eastAsia="Times New Roman" w:hAnsi="Times New Roman" w:cs="Times New Roman"/>
            <w:color w:val="1155CC"/>
            <w:sz w:val="28"/>
            <w:szCs w:val="28"/>
            <w:highlight w:val="white"/>
            <w:u w:val="single"/>
          </w:rPr>
          <w:t>pacto provisional</w:t>
        </w:r>
      </w:hyperlink>
      <w:r>
        <w:rPr>
          <w:rFonts w:ascii="Times New Roman" w:eastAsia="Times New Roman" w:hAnsi="Times New Roman" w:cs="Times New Roman"/>
          <w:sz w:val="28"/>
          <w:szCs w:val="28"/>
          <w:highlight w:val="white"/>
        </w:rPr>
        <w:t xml:space="preserve"> entre Ru</w:t>
      </w:r>
      <w:r>
        <w:rPr>
          <w:rFonts w:ascii="Times New Roman" w:eastAsia="Times New Roman" w:hAnsi="Times New Roman" w:cs="Times New Roman"/>
          <w:sz w:val="28"/>
          <w:szCs w:val="28"/>
          <w:highlight w:val="white"/>
        </w:rPr>
        <w:t xml:space="preserve">sia y Ucrania, según un artículo de </w:t>
      </w:r>
      <w:proofErr w:type="spellStart"/>
      <w:r>
        <w:rPr>
          <w:rFonts w:ascii="Times New Roman" w:eastAsia="Times New Roman" w:hAnsi="Times New Roman" w:cs="Times New Roman"/>
          <w:i/>
          <w:sz w:val="28"/>
          <w:szCs w:val="28"/>
          <w:highlight w:val="white"/>
        </w:rPr>
        <w:t>Foreign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Affairs</w:t>
      </w:r>
      <w:proofErr w:type="spellEnd"/>
      <w:r>
        <w:rPr>
          <w:rFonts w:ascii="Times New Roman" w:eastAsia="Times New Roman" w:hAnsi="Times New Roman" w:cs="Times New Roman"/>
          <w:sz w:val="28"/>
          <w:szCs w:val="28"/>
          <w:highlight w:val="white"/>
        </w:rPr>
        <w:t>.</w:t>
      </w:r>
    </w:p>
    <w:p w14:paraId="00000009"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principios de abril, las fuerzas rusas comenzaron a </w:t>
      </w:r>
      <w:hyperlink r:id="rId23">
        <w:r>
          <w:rPr>
            <w:rFonts w:ascii="Times New Roman" w:eastAsia="Times New Roman" w:hAnsi="Times New Roman" w:cs="Times New Roman"/>
            <w:color w:val="1155CC"/>
            <w:sz w:val="28"/>
            <w:szCs w:val="28"/>
            <w:highlight w:val="white"/>
            <w:u w:val="single"/>
          </w:rPr>
          <w:t>retirarse</w:t>
        </w:r>
      </w:hyperlink>
      <w:r>
        <w:rPr>
          <w:rFonts w:ascii="Times New Roman" w:eastAsia="Times New Roman" w:hAnsi="Times New Roman" w:cs="Times New Roman"/>
          <w:sz w:val="28"/>
          <w:szCs w:val="28"/>
          <w:highlight w:val="white"/>
        </w:rPr>
        <w:t xml:space="preserve"> del norte de la provincia ucraniana de Chernihiv, lo que significó que Rusia detuvo las operaciones militares en torno a Kiev, la capital de Ucrania. Los Estados Unidos y el Reino Unido afirmaron que esta retirada era consecuencia del fracaso militar, mie</w:t>
      </w:r>
      <w:r>
        <w:rPr>
          <w:rFonts w:ascii="Times New Roman" w:eastAsia="Times New Roman" w:hAnsi="Times New Roman" w:cs="Times New Roman"/>
          <w:sz w:val="28"/>
          <w:szCs w:val="28"/>
          <w:highlight w:val="white"/>
        </w:rPr>
        <w:t>ntras que los rusos dijeron que se debía al acuerdo provisional. Es imposible saber, desde lo que conocemos, cuál de estos puntos de vista es el correcto.</w:t>
      </w:r>
    </w:p>
    <w:p w14:paraId="0000000A"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9 de abril – antes de que el acuerdo avanzara – Boris Johnson (entonces primer ministro británico)</w:t>
      </w:r>
      <w:r>
        <w:rPr>
          <w:rFonts w:ascii="Times New Roman" w:eastAsia="Times New Roman" w:hAnsi="Times New Roman" w:cs="Times New Roman"/>
          <w:sz w:val="28"/>
          <w:szCs w:val="28"/>
          <w:highlight w:val="white"/>
        </w:rPr>
        <w:t xml:space="preserve"> </w:t>
      </w:r>
      <w:hyperlink r:id="rId24">
        <w:r>
          <w:rPr>
            <w:rFonts w:ascii="Times New Roman" w:eastAsia="Times New Roman" w:hAnsi="Times New Roman" w:cs="Times New Roman"/>
            <w:color w:val="1155CC"/>
            <w:sz w:val="28"/>
            <w:szCs w:val="28"/>
            <w:highlight w:val="white"/>
            <w:u w:val="single"/>
          </w:rPr>
          <w:t>llegó</w:t>
        </w:r>
      </w:hyperlink>
      <w:r>
        <w:rPr>
          <w:rFonts w:ascii="Times New Roman" w:eastAsia="Times New Roman" w:hAnsi="Times New Roman" w:cs="Times New Roman"/>
          <w:sz w:val="28"/>
          <w:szCs w:val="28"/>
          <w:highlight w:val="white"/>
        </w:rPr>
        <w:t xml:space="preserve"> a Kiev. El medio ucraniano, </w:t>
      </w:r>
      <w:proofErr w:type="spellStart"/>
      <w:r>
        <w:rPr>
          <w:rFonts w:ascii="Times New Roman" w:eastAsia="Times New Roman" w:hAnsi="Times New Roman" w:cs="Times New Roman"/>
          <w:i/>
          <w:sz w:val="28"/>
          <w:szCs w:val="28"/>
          <w:highlight w:val="white"/>
        </w:rPr>
        <w:t>Ukrainska</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Pravda</w:t>
      </w:r>
      <w:proofErr w:type="spellEnd"/>
      <w:r>
        <w:rPr>
          <w:rFonts w:ascii="Times New Roman" w:eastAsia="Times New Roman" w:hAnsi="Times New Roman" w:cs="Times New Roman"/>
          <w:sz w:val="28"/>
          <w:szCs w:val="28"/>
          <w:highlight w:val="white"/>
        </w:rPr>
        <w:t xml:space="preserve">, </w:t>
      </w:r>
      <w:hyperlink r:id="rId25">
        <w:r>
          <w:rPr>
            <w:rFonts w:ascii="Times New Roman" w:eastAsia="Times New Roman" w:hAnsi="Times New Roman" w:cs="Times New Roman"/>
            <w:color w:val="1155CC"/>
            <w:sz w:val="28"/>
            <w:szCs w:val="28"/>
            <w:highlight w:val="white"/>
            <w:u w:val="single"/>
          </w:rPr>
          <w:t>informó</w:t>
        </w:r>
      </w:hyperlink>
      <w:r>
        <w:rPr>
          <w:rFonts w:ascii="Times New Roman" w:eastAsia="Times New Roman" w:hAnsi="Times New Roman" w:cs="Times New Roman"/>
          <w:sz w:val="28"/>
          <w:szCs w:val="28"/>
          <w:highlight w:val="white"/>
        </w:rPr>
        <w:t xml:space="preserve"> que Johnson llevó dos mensajes al presidente de Ucrania, </w:t>
      </w:r>
      <w:proofErr w:type="spellStart"/>
      <w:r>
        <w:rPr>
          <w:rFonts w:ascii="Times New Roman" w:eastAsia="Times New Roman" w:hAnsi="Times New Roman" w:cs="Times New Roman"/>
          <w:sz w:val="28"/>
          <w:szCs w:val="28"/>
          <w:highlight w:val="white"/>
        </w:rPr>
        <w:t>Volodymyr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en primer lugar, que al presidente ruso Vladimir Putin “hay que presionarlo, no negociar con él”, </w:t>
      </w:r>
      <w:proofErr w:type="gramStart"/>
      <w:r>
        <w:rPr>
          <w:rFonts w:ascii="Times New Roman" w:eastAsia="Times New Roman" w:hAnsi="Times New Roman" w:cs="Times New Roman"/>
          <w:sz w:val="28"/>
          <w:szCs w:val="28"/>
          <w:highlight w:val="white"/>
        </w:rPr>
        <w:t>y</w:t>
      </w:r>
      <w:proofErr w:type="gramEnd"/>
      <w:r>
        <w:rPr>
          <w:rFonts w:ascii="Times New Roman" w:eastAsia="Times New Roman" w:hAnsi="Times New Roman" w:cs="Times New Roman"/>
          <w:sz w:val="28"/>
          <w:szCs w:val="28"/>
          <w:highlight w:val="white"/>
        </w:rPr>
        <w:t xml:space="preserve"> en segundo lugar, que aunque Ucrania firmara acuerdos </w:t>
      </w:r>
      <w:r>
        <w:rPr>
          <w:rFonts w:ascii="Times New Roman" w:eastAsia="Times New Roman" w:hAnsi="Times New Roman" w:cs="Times New Roman"/>
          <w:sz w:val="28"/>
          <w:szCs w:val="28"/>
          <w:highlight w:val="white"/>
        </w:rPr>
        <w:t xml:space="preserve">con el Kremlin, Occidente no estaba dispuesto a hacerlo. Según </w:t>
      </w:r>
      <w:proofErr w:type="spellStart"/>
      <w:r>
        <w:rPr>
          <w:rFonts w:ascii="Times New Roman" w:eastAsia="Times New Roman" w:hAnsi="Times New Roman" w:cs="Times New Roman"/>
          <w:i/>
          <w:sz w:val="28"/>
          <w:szCs w:val="28"/>
          <w:highlight w:val="white"/>
        </w:rPr>
        <w:t>Ukrainska</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Pravda</w:t>
      </w:r>
      <w:proofErr w:type="spellEnd"/>
      <w:r>
        <w:rPr>
          <w:rFonts w:ascii="Times New Roman" w:eastAsia="Times New Roman" w:hAnsi="Times New Roman" w:cs="Times New Roman"/>
          <w:sz w:val="28"/>
          <w:szCs w:val="28"/>
          <w:highlight w:val="white"/>
        </w:rPr>
        <w:t xml:space="preserve">, poco después de la visita de Johnson, “el proceso de negociación bilateral quedó en pausa”. Unas semanas más tarde, el </w:t>
      </w:r>
      <w:proofErr w:type="gramStart"/>
      <w:r>
        <w:rPr>
          <w:rFonts w:ascii="Times New Roman" w:eastAsia="Times New Roman" w:hAnsi="Times New Roman" w:cs="Times New Roman"/>
          <w:sz w:val="28"/>
          <w:szCs w:val="28"/>
          <w:highlight w:val="white"/>
        </w:rPr>
        <w:t>Secretario</w:t>
      </w:r>
      <w:proofErr w:type="gramEnd"/>
      <w:r>
        <w:rPr>
          <w:rFonts w:ascii="Times New Roman" w:eastAsia="Times New Roman" w:hAnsi="Times New Roman" w:cs="Times New Roman"/>
          <w:sz w:val="28"/>
          <w:szCs w:val="28"/>
          <w:highlight w:val="white"/>
        </w:rPr>
        <w:t xml:space="preserve"> de Estado y el Secretario de Defensa de los E</w:t>
      </w:r>
      <w:r>
        <w:rPr>
          <w:rFonts w:ascii="Times New Roman" w:eastAsia="Times New Roman" w:hAnsi="Times New Roman" w:cs="Times New Roman"/>
          <w:sz w:val="28"/>
          <w:szCs w:val="28"/>
          <w:highlight w:val="white"/>
        </w:rPr>
        <w:t xml:space="preserve">stados Unidos (Antony </w:t>
      </w:r>
      <w:proofErr w:type="spellStart"/>
      <w:r>
        <w:rPr>
          <w:rFonts w:ascii="Times New Roman" w:eastAsia="Times New Roman" w:hAnsi="Times New Roman" w:cs="Times New Roman"/>
          <w:sz w:val="28"/>
          <w:szCs w:val="28"/>
          <w:highlight w:val="white"/>
        </w:rPr>
        <w:t>Blinken</w:t>
      </w:r>
      <w:proofErr w:type="spellEnd"/>
      <w:r>
        <w:rPr>
          <w:rFonts w:ascii="Times New Roman" w:eastAsia="Times New Roman" w:hAnsi="Times New Roman" w:cs="Times New Roman"/>
          <w:sz w:val="28"/>
          <w:szCs w:val="28"/>
          <w:highlight w:val="white"/>
        </w:rPr>
        <w:t xml:space="preserve"> y Lloyd Austin, respectivamente) visitaron Kiev, y tras el viaje, Austin habló en una conferencia de prensa en un lugar no revelado de Polonia y </w:t>
      </w:r>
      <w:hyperlink r:id="rId26">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“Queremos ver a Rusia debilitada”. No hay pruebas directas de que Johnson, </w:t>
      </w:r>
      <w:proofErr w:type="spellStart"/>
      <w:r>
        <w:rPr>
          <w:rFonts w:ascii="Times New Roman" w:eastAsia="Times New Roman" w:hAnsi="Times New Roman" w:cs="Times New Roman"/>
          <w:sz w:val="28"/>
          <w:szCs w:val="28"/>
          <w:highlight w:val="white"/>
        </w:rPr>
        <w:t>Blinken</w:t>
      </w:r>
      <w:proofErr w:type="spellEnd"/>
      <w:r>
        <w:rPr>
          <w:rFonts w:ascii="Times New Roman" w:eastAsia="Times New Roman" w:hAnsi="Times New Roman" w:cs="Times New Roman"/>
          <w:sz w:val="28"/>
          <w:szCs w:val="28"/>
          <w:highlight w:val="white"/>
        </w:rPr>
        <w:t xml:space="preserve"> y Austin presionaran directamente a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para que se retirara de las negociaciones provisionales, pero ha</w:t>
      </w:r>
      <w:r>
        <w:rPr>
          <w:rFonts w:ascii="Times New Roman" w:eastAsia="Times New Roman" w:hAnsi="Times New Roman" w:cs="Times New Roman"/>
          <w:sz w:val="28"/>
          <w:szCs w:val="28"/>
          <w:highlight w:val="white"/>
        </w:rPr>
        <w:t>y suficientes pruebas circunstanciales que sugieren que así fue.</w:t>
      </w:r>
    </w:p>
    <w:p w14:paraId="0000000B"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falta de voluntad para permitir que Ucrania negocie con Rusia es anterior a estas visitas y se resumió en un artículo publicado el 10 de marzo de 2022 en el </w:t>
      </w:r>
      <w:r>
        <w:rPr>
          <w:rFonts w:ascii="Times New Roman" w:eastAsia="Times New Roman" w:hAnsi="Times New Roman" w:cs="Times New Roman"/>
          <w:i/>
          <w:sz w:val="28"/>
          <w:szCs w:val="28"/>
          <w:highlight w:val="white"/>
        </w:rPr>
        <w:t>Washington Post</w:t>
      </w:r>
      <w:r>
        <w:rPr>
          <w:rFonts w:ascii="Times New Roman" w:eastAsia="Times New Roman" w:hAnsi="Times New Roman" w:cs="Times New Roman"/>
          <w:sz w:val="28"/>
          <w:szCs w:val="28"/>
          <w:highlight w:val="white"/>
        </w:rPr>
        <w:t>, en el que alto</w:t>
      </w:r>
      <w:r>
        <w:rPr>
          <w:rFonts w:ascii="Times New Roman" w:eastAsia="Times New Roman" w:hAnsi="Times New Roman" w:cs="Times New Roman"/>
          <w:sz w:val="28"/>
          <w:szCs w:val="28"/>
          <w:highlight w:val="white"/>
        </w:rPr>
        <w:t xml:space="preserve">s funcionarios de la administración del presidente de los Estados Unidos, Joe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w:t>
      </w:r>
      <w:hyperlink r:id="rId27">
        <w:r>
          <w:rPr>
            <w:rFonts w:ascii="Times New Roman" w:eastAsia="Times New Roman" w:hAnsi="Times New Roman" w:cs="Times New Roman"/>
            <w:color w:val="1155CC"/>
            <w:sz w:val="28"/>
            <w:szCs w:val="28"/>
            <w:highlight w:val="white"/>
            <w:u w:val="single"/>
          </w:rPr>
          <w:t>afirmaban</w:t>
        </w:r>
      </w:hyperlink>
      <w:r>
        <w:rPr>
          <w:rFonts w:ascii="Times New Roman" w:eastAsia="Times New Roman" w:hAnsi="Times New Roman" w:cs="Times New Roman"/>
          <w:sz w:val="28"/>
          <w:szCs w:val="28"/>
          <w:highlight w:val="white"/>
        </w:rPr>
        <w:t xml:space="preserve"> que la estrategia actual de este país “c</w:t>
      </w:r>
      <w:r>
        <w:rPr>
          <w:rFonts w:ascii="Times New Roman" w:eastAsia="Times New Roman" w:hAnsi="Times New Roman" w:cs="Times New Roman"/>
          <w:sz w:val="28"/>
          <w:szCs w:val="28"/>
          <w:highlight w:val="white"/>
        </w:rPr>
        <w:t>onsiste en garantizar que los costes económicos para Rusia sean graves y sostenibles, así como en seguir apoyando a Ucrania militarmente en su esfuerzo por infligir el mayor número de derrotas a Rusia”.</w:t>
      </w:r>
    </w:p>
    <w:p w14:paraId="0000000C"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Mucho antes de la invasión rusa de Ucrania, desde 201</w:t>
      </w:r>
      <w:r>
        <w:rPr>
          <w:rFonts w:ascii="Times New Roman" w:eastAsia="Times New Roman" w:hAnsi="Times New Roman" w:cs="Times New Roman"/>
          <w:sz w:val="28"/>
          <w:szCs w:val="28"/>
          <w:highlight w:val="white"/>
        </w:rPr>
        <w:t xml:space="preserve">4, los Estados Unidos – a través de la “Iniciativa de Asistencia a la Seguridad de Ucrania” de su Departamento de Defensa – ha </w:t>
      </w:r>
      <w:hyperlink r:id="rId28">
        <w:r>
          <w:rPr>
            <w:rFonts w:ascii="Times New Roman" w:eastAsia="Times New Roman" w:hAnsi="Times New Roman" w:cs="Times New Roman"/>
            <w:color w:val="1155CC"/>
            <w:sz w:val="28"/>
            <w:szCs w:val="28"/>
            <w:highlight w:val="white"/>
            <w:u w:val="single"/>
          </w:rPr>
          <w:t>gastado</w:t>
        </w:r>
      </w:hyperlink>
      <w:r>
        <w:rPr>
          <w:rFonts w:ascii="Times New Roman" w:eastAsia="Times New Roman" w:hAnsi="Times New Roman" w:cs="Times New Roman"/>
          <w:sz w:val="28"/>
          <w:szCs w:val="28"/>
          <w:highlight w:val="white"/>
        </w:rPr>
        <w:t xml:space="preserve"> más de 1</w:t>
      </w:r>
      <w:r>
        <w:rPr>
          <w:rFonts w:ascii="Times New Roman" w:eastAsia="Times New Roman" w:hAnsi="Times New Roman" w:cs="Times New Roman"/>
          <w:sz w:val="28"/>
          <w:szCs w:val="28"/>
          <w:highlight w:val="white"/>
        </w:rPr>
        <w:t>9.000 millones de dólares en proporcionar entrenamiento y equipamiento al ejército ucraniano (</w:t>
      </w:r>
      <w:hyperlink r:id="rId29">
        <w:r>
          <w:rPr>
            <w:rFonts w:ascii="Times New Roman" w:eastAsia="Times New Roman" w:hAnsi="Times New Roman" w:cs="Times New Roman"/>
            <w:color w:val="1155CC"/>
            <w:sz w:val="28"/>
            <w:szCs w:val="28"/>
            <w:highlight w:val="white"/>
            <w:u w:val="single"/>
          </w:rPr>
          <w:t>17.600 millones</w:t>
        </w:r>
      </w:hyperlink>
      <w:r>
        <w:rPr>
          <w:rFonts w:ascii="Times New Roman" w:eastAsia="Times New Roman" w:hAnsi="Times New Roman" w:cs="Times New Roman"/>
          <w:sz w:val="28"/>
          <w:szCs w:val="28"/>
          <w:highlight w:val="white"/>
        </w:rPr>
        <w:t xml:space="preserve"> desde que Rusia invadió Ucrania el 24 de febrero de 2022). El </w:t>
      </w:r>
      <w:hyperlink r:id="rId30">
        <w:r>
          <w:rPr>
            <w:rFonts w:ascii="Times New Roman" w:eastAsia="Times New Roman" w:hAnsi="Times New Roman" w:cs="Times New Roman"/>
            <w:color w:val="1155CC"/>
            <w:sz w:val="28"/>
            <w:szCs w:val="28"/>
            <w:highlight w:val="white"/>
            <w:u w:val="single"/>
          </w:rPr>
          <w:t>presupuesto</w:t>
        </w:r>
      </w:hyperlink>
      <w:r>
        <w:rPr>
          <w:rFonts w:ascii="Times New Roman" w:eastAsia="Times New Roman" w:hAnsi="Times New Roman" w:cs="Times New Roman"/>
          <w:sz w:val="28"/>
          <w:szCs w:val="28"/>
          <w:highlight w:val="white"/>
        </w:rPr>
        <w:t xml:space="preserve"> anual total de las Naciones Unidas para 2022 e</w:t>
      </w:r>
      <w:r>
        <w:rPr>
          <w:rFonts w:ascii="Times New Roman" w:eastAsia="Times New Roman" w:hAnsi="Times New Roman" w:cs="Times New Roman"/>
          <w:sz w:val="28"/>
          <w:szCs w:val="28"/>
          <w:highlight w:val="white"/>
        </w:rPr>
        <w:t xml:space="preserve">s de 3.120 millones de dólares, mucho menos que la cantidad gastada hoy por EE. UU. en Ucrania. El armamento de Ucrania, las </w:t>
      </w:r>
      <w:hyperlink r:id="rId31">
        <w:r>
          <w:rPr>
            <w:rFonts w:ascii="Times New Roman" w:eastAsia="Times New Roman" w:hAnsi="Times New Roman" w:cs="Times New Roman"/>
            <w:color w:val="1155CC"/>
            <w:sz w:val="28"/>
            <w:szCs w:val="28"/>
            <w:highlight w:val="white"/>
            <w:u w:val="single"/>
          </w:rPr>
          <w:t>declaraciones</w:t>
        </w:r>
      </w:hyperlink>
      <w:r>
        <w:rPr>
          <w:rFonts w:ascii="Times New Roman" w:eastAsia="Times New Roman" w:hAnsi="Times New Roman" w:cs="Times New Roman"/>
          <w:sz w:val="28"/>
          <w:szCs w:val="28"/>
          <w:highlight w:val="white"/>
        </w:rPr>
        <w:t xml:space="preserve"> sobre el debilitamie</w:t>
      </w:r>
      <w:r>
        <w:rPr>
          <w:rFonts w:ascii="Times New Roman" w:eastAsia="Times New Roman" w:hAnsi="Times New Roman" w:cs="Times New Roman"/>
          <w:sz w:val="28"/>
          <w:szCs w:val="28"/>
          <w:highlight w:val="white"/>
        </w:rPr>
        <w:t xml:space="preserve">nto de Rusia por parte de altos funcionarios del Gobierno de los Estados Unidos y la </w:t>
      </w:r>
      <w:hyperlink r:id="rId32">
        <w:r>
          <w:rPr>
            <w:rFonts w:ascii="Times New Roman" w:eastAsia="Times New Roman" w:hAnsi="Times New Roman" w:cs="Times New Roman"/>
            <w:color w:val="1155CC"/>
            <w:sz w:val="28"/>
            <w:szCs w:val="28"/>
            <w:highlight w:val="white"/>
            <w:u w:val="single"/>
          </w:rPr>
          <w:t>negativa</w:t>
        </w:r>
      </w:hyperlink>
      <w:r>
        <w:rPr>
          <w:rFonts w:ascii="Times New Roman" w:eastAsia="Times New Roman" w:hAnsi="Times New Roman" w:cs="Times New Roman"/>
          <w:sz w:val="28"/>
          <w:szCs w:val="28"/>
          <w:highlight w:val="white"/>
        </w:rPr>
        <w:t xml:space="preserve"> a iniciar cualquier ti</w:t>
      </w:r>
      <w:r>
        <w:rPr>
          <w:rFonts w:ascii="Times New Roman" w:eastAsia="Times New Roman" w:hAnsi="Times New Roman" w:cs="Times New Roman"/>
          <w:sz w:val="28"/>
          <w:szCs w:val="28"/>
          <w:highlight w:val="white"/>
        </w:rPr>
        <w:t xml:space="preserve">po de negociaciones de control de armas prolongan una espantosa e </w:t>
      </w:r>
      <w:proofErr w:type="spellStart"/>
      <w:r>
        <w:rPr>
          <w:rFonts w:ascii="Times New Roman" w:eastAsia="Times New Roman" w:hAnsi="Times New Roman" w:cs="Times New Roman"/>
          <w:sz w:val="28"/>
          <w:szCs w:val="28"/>
          <w:highlight w:val="white"/>
        </w:rPr>
        <w:t>innescesaria</w:t>
      </w:r>
      <w:proofErr w:type="spellEnd"/>
      <w:r>
        <w:rPr>
          <w:rFonts w:ascii="Times New Roman" w:eastAsia="Times New Roman" w:hAnsi="Times New Roman" w:cs="Times New Roman"/>
          <w:sz w:val="28"/>
          <w:szCs w:val="28"/>
          <w:highlight w:val="white"/>
        </w:rPr>
        <w:t xml:space="preserve"> guerra.</w:t>
      </w:r>
    </w:p>
    <w:p w14:paraId="0000000D"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Ucrania no está en Iowa</w:t>
      </w:r>
    </w:p>
    <w:p w14:paraId="0000000E"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Ucrania y Rusia son vecinos. No se puede cambiar la ubicación geográfica de Ucrania y trasladarla a Iowa, en los Estados Unidos. Esto significa q</w:t>
      </w:r>
      <w:r>
        <w:rPr>
          <w:rFonts w:ascii="Times New Roman" w:eastAsia="Times New Roman" w:hAnsi="Times New Roman" w:cs="Times New Roman"/>
          <w:sz w:val="28"/>
          <w:szCs w:val="28"/>
          <w:highlight w:val="white"/>
        </w:rPr>
        <w:t xml:space="preserve">ue Ucrania y Rusia tienen que llegar a un acuerdo y encontrar una solución para terminar el conflicto entre ellos. En 2019, </w:t>
      </w:r>
      <w:proofErr w:type="spellStart"/>
      <w:r>
        <w:rPr>
          <w:rFonts w:ascii="Times New Roman" w:eastAsia="Times New Roman" w:hAnsi="Times New Roman" w:cs="Times New Roman"/>
          <w:sz w:val="28"/>
          <w:szCs w:val="28"/>
          <w:highlight w:val="white"/>
        </w:rPr>
        <w:t>Volodymyr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ganó las elecciones presidenciales por </w:t>
      </w:r>
      <w:hyperlink r:id="rId33">
        <w:r>
          <w:rPr>
            <w:rFonts w:ascii="Times New Roman" w:eastAsia="Times New Roman" w:hAnsi="Times New Roman" w:cs="Times New Roman"/>
            <w:color w:val="1155CC"/>
            <w:sz w:val="28"/>
            <w:szCs w:val="28"/>
            <w:highlight w:val="white"/>
            <w:u w:val="single"/>
          </w:rPr>
          <w:t>goleada</w:t>
        </w:r>
      </w:hyperlink>
      <w:r>
        <w:rPr>
          <w:rFonts w:ascii="Times New Roman" w:eastAsia="Times New Roman" w:hAnsi="Times New Roman" w:cs="Times New Roman"/>
          <w:sz w:val="28"/>
          <w:szCs w:val="28"/>
          <w:highlight w:val="white"/>
        </w:rPr>
        <w:t xml:space="preserve"> (73%) contra Petro </w:t>
      </w:r>
      <w:proofErr w:type="spellStart"/>
      <w:r>
        <w:rPr>
          <w:rFonts w:ascii="Times New Roman" w:eastAsia="Times New Roman" w:hAnsi="Times New Roman" w:cs="Times New Roman"/>
          <w:sz w:val="28"/>
          <w:szCs w:val="28"/>
          <w:highlight w:val="white"/>
        </w:rPr>
        <w:t>Poroshenko</w:t>
      </w:r>
      <w:proofErr w:type="spellEnd"/>
      <w:r>
        <w:rPr>
          <w:rFonts w:ascii="Times New Roman" w:eastAsia="Times New Roman" w:hAnsi="Times New Roman" w:cs="Times New Roman"/>
          <w:sz w:val="28"/>
          <w:szCs w:val="28"/>
          <w:highlight w:val="white"/>
        </w:rPr>
        <w:t xml:space="preserve">, el candidato </w:t>
      </w:r>
      <w:hyperlink r:id="rId34">
        <w:r>
          <w:rPr>
            <w:rFonts w:ascii="Times New Roman" w:eastAsia="Times New Roman" w:hAnsi="Times New Roman" w:cs="Times New Roman"/>
            <w:color w:val="1155CC"/>
            <w:sz w:val="28"/>
            <w:szCs w:val="28"/>
            <w:highlight w:val="white"/>
            <w:u w:val="single"/>
          </w:rPr>
          <w:t>preferido</w:t>
        </w:r>
      </w:hyperlink>
      <w:r>
        <w:rPr>
          <w:rFonts w:ascii="Times New Roman" w:eastAsia="Times New Roman" w:hAnsi="Times New Roman" w:cs="Times New Roman"/>
          <w:sz w:val="28"/>
          <w:szCs w:val="28"/>
          <w:highlight w:val="white"/>
        </w:rPr>
        <w:t xml:space="preserve"> de Occiden</w:t>
      </w:r>
      <w:r>
        <w:rPr>
          <w:rFonts w:ascii="Times New Roman" w:eastAsia="Times New Roman" w:hAnsi="Times New Roman" w:cs="Times New Roman"/>
          <w:sz w:val="28"/>
          <w:szCs w:val="28"/>
          <w:highlight w:val="white"/>
        </w:rPr>
        <w:t xml:space="preserve">te. “No podremos evitar las negociaciones entre Rusia y Ucrania”, </w:t>
      </w:r>
      <w:hyperlink r:id="rId35">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en un panel </w:t>
      </w:r>
      <w:r>
        <w:rPr>
          <w:rFonts w:ascii="Times New Roman" w:eastAsia="Times New Roman" w:hAnsi="Times New Roman" w:cs="Times New Roman"/>
          <w:sz w:val="28"/>
          <w:szCs w:val="28"/>
          <w:highlight w:val="white"/>
        </w:rPr>
        <w:t xml:space="preserve">de televisión, “Pravo </w:t>
      </w:r>
      <w:proofErr w:type="spellStart"/>
      <w:r>
        <w:rPr>
          <w:rFonts w:ascii="Times New Roman" w:eastAsia="Times New Roman" w:hAnsi="Times New Roman" w:cs="Times New Roman"/>
          <w:sz w:val="28"/>
          <w:szCs w:val="28"/>
          <w:highlight w:val="white"/>
        </w:rPr>
        <w:t>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Vladu</w:t>
      </w:r>
      <w:proofErr w:type="spellEnd"/>
      <w:r>
        <w:rPr>
          <w:rFonts w:ascii="Times New Roman" w:eastAsia="Times New Roman" w:hAnsi="Times New Roman" w:cs="Times New Roman"/>
          <w:sz w:val="28"/>
          <w:szCs w:val="28"/>
          <w:highlight w:val="white"/>
        </w:rPr>
        <w:t xml:space="preserve">”, informó el servicio de noticias </w:t>
      </w:r>
      <w:r>
        <w:rPr>
          <w:rFonts w:ascii="Times New Roman" w:eastAsia="Times New Roman" w:hAnsi="Times New Roman" w:cs="Times New Roman"/>
          <w:i/>
          <w:sz w:val="28"/>
          <w:szCs w:val="28"/>
          <w:highlight w:val="white"/>
        </w:rPr>
        <w:t>TSN</w:t>
      </w:r>
      <w:r>
        <w:rPr>
          <w:rFonts w:ascii="Times New Roman" w:eastAsia="Times New Roman" w:hAnsi="Times New Roman" w:cs="Times New Roman"/>
          <w:sz w:val="28"/>
          <w:szCs w:val="28"/>
          <w:highlight w:val="white"/>
        </w:rPr>
        <w:t xml:space="preserve">, antes de convertirse en presidente. En diciembre de 2019,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y Putin se </w:t>
      </w:r>
      <w:hyperlink r:id="rId36">
        <w:r>
          <w:rPr>
            <w:rFonts w:ascii="Times New Roman" w:eastAsia="Times New Roman" w:hAnsi="Times New Roman" w:cs="Times New Roman"/>
            <w:color w:val="1155CC"/>
            <w:sz w:val="28"/>
            <w:szCs w:val="28"/>
            <w:highlight w:val="white"/>
            <w:u w:val="single"/>
          </w:rPr>
          <w:t>reunieron</w:t>
        </w:r>
      </w:hyperlink>
      <w:r>
        <w:rPr>
          <w:rFonts w:ascii="Times New Roman" w:eastAsia="Times New Roman" w:hAnsi="Times New Roman" w:cs="Times New Roman"/>
          <w:sz w:val="28"/>
          <w:szCs w:val="28"/>
          <w:highlight w:val="white"/>
        </w:rPr>
        <w:t xml:space="preserve"> en París, junto a la entonces canciller de Alemania, Angela Merkel, y el presidente de Francia, Emmanuel Macron (conocidos como los </w:t>
      </w:r>
      <w:r>
        <w:rPr>
          <w:rFonts w:ascii="Times New Roman" w:eastAsia="Times New Roman" w:hAnsi="Times New Roman" w:cs="Times New Roman"/>
          <w:sz w:val="28"/>
          <w:szCs w:val="28"/>
          <w:highlight w:val="white"/>
        </w:rPr>
        <w:t xml:space="preserve">“Cuatro de Normandía”). Esta iniciativa fue impulsada por Macron y Merkel. Ya en 2019, el presidente de Francia, Emmanuel Macron, </w:t>
      </w:r>
      <w:hyperlink r:id="rId37">
        <w:r>
          <w:rPr>
            <w:rFonts w:ascii="Times New Roman" w:eastAsia="Times New Roman" w:hAnsi="Times New Roman" w:cs="Times New Roman"/>
            <w:color w:val="1155CC"/>
            <w:sz w:val="28"/>
            <w:szCs w:val="28"/>
            <w:highlight w:val="white"/>
            <w:u w:val="single"/>
          </w:rPr>
          <w:t>sostuvo</w:t>
        </w:r>
      </w:hyperlink>
      <w:r>
        <w:rPr>
          <w:rFonts w:ascii="Times New Roman" w:eastAsia="Times New Roman" w:hAnsi="Times New Roman" w:cs="Times New Roman"/>
          <w:sz w:val="28"/>
          <w:szCs w:val="28"/>
          <w:highlight w:val="white"/>
        </w:rPr>
        <w:t xml:space="preserve"> que era </w:t>
      </w:r>
      <w:r>
        <w:rPr>
          <w:rFonts w:ascii="Times New Roman" w:eastAsia="Times New Roman" w:hAnsi="Times New Roman" w:cs="Times New Roman"/>
          <w:sz w:val="28"/>
          <w:szCs w:val="28"/>
          <w:highlight w:val="white"/>
        </w:rPr>
        <w:t>hora de que Europa “repensara… nuestra relación con Rusia” porque “alejar a Rusia de Europa es un profundo error estratégico”.</w:t>
      </w:r>
    </w:p>
    <w:p w14:paraId="0000000F"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w:t>
      </w:r>
      <w:hyperlink r:id="rId38">
        <w:r>
          <w:rPr>
            <w:rFonts w:ascii="Times New Roman" w:eastAsia="Times New Roman" w:hAnsi="Times New Roman" w:cs="Times New Roman"/>
            <w:color w:val="1155CC"/>
            <w:sz w:val="28"/>
            <w:szCs w:val="28"/>
            <w:highlight w:val="white"/>
            <w:u w:val="single"/>
          </w:rPr>
          <w:t>marzo de 2020</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dijo que él y Putin podrían elaborar, en el plazo de un año, un acuerdo basado en los </w:t>
      </w:r>
      <w:hyperlink r:id="rId39">
        <w:r>
          <w:rPr>
            <w:rFonts w:ascii="Times New Roman" w:eastAsia="Times New Roman" w:hAnsi="Times New Roman" w:cs="Times New Roman"/>
            <w:color w:val="1155CC"/>
            <w:sz w:val="28"/>
            <w:szCs w:val="28"/>
            <w:highlight w:val="white"/>
            <w:u w:val="single"/>
          </w:rPr>
          <w:t>acuerdos de Minsk II</w:t>
        </w:r>
      </w:hyperlink>
      <w:r>
        <w:rPr>
          <w:rFonts w:ascii="Times New Roman" w:eastAsia="Times New Roman" w:hAnsi="Times New Roman" w:cs="Times New Roman"/>
          <w:sz w:val="28"/>
          <w:szCs w:val="28"/>
          <w:highlight w:val="white"/>
        </w:rPr>
        <w:t xml:space="preserve"> de febrero de 2015. “Hay puntos en Minsk. Si los movemos un poco, ¿a qué puede llevar eso? En cuanto no haya gente con armas, los disparos cesarán. Eso es importante”, </w:t>
      </w:r>
      <w:hyperlink r:id="rId40">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i/>
          <w:sz w:val="28"/>
          <w:szCs w:val="28"/>
          <w:highlight w:val="white"/>
        </w:rPr>
        <w:t>The</w:t>
      </w:r>
      <w:proofErr w:type="spellEnd"/>
      <w:r>
        <w:rPr>
          <w:rFonts w:ascii="Times New Roman" w:eastAsia="Times New Roman" w:hAnsi="Times New Roman" w:cs="Times New Roman"/>
          <w:i/>
          <w:sz w:val="28"/>
          <w:szCs w:val="28"/>
          <w:highlight w:val="white"/>
        </w:rPr>
        <w:t xml:space="preserve"> Guardian</w:t>
      </w:r>
      <w:r>
        <w:rPr>
          <w:rFonts w:ascii="Times New Roman" w:eastAsia="Times New Roman" w:hAnsi="Times New Roman" w:cs="Times New Roman"/>
          <w:sz w:val="28"/>
          <w:szCs w:val="28"/>
          <w:highlight w:val="white"/>
        </w:rPr>
        <w:t xml:space="preserve">. En una conferencia de prensa de diciembre de 2019, Putin </w:t>
      </w:r>
      <w:hyperlink r:id="rId41">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“no hay nada más importante que los Acuerdos de Minsk”. En ese momento, Putin dijo que todo lo que esperaba era que la región de </w:t>
      </w:r>
      <w:proofErr w:type="spellStart"/>
      <w:r>
        <w:rPr>
          <w:rFonts w:ascii="Times New Roman" w:eastAsia="Times New Roman" w:hAnsi="Times New Roman" w:cs="Times New Roman"/>
          <w:sz w:val="28"/>
          <w:szCs w:val="28"/>
          <w:highlight w:val="white"/>
        </w:rPr>
        <w:t>Donbas</w:t>
      </w:r>
      <w:proofErr w:type="spellEnd"/>
      <w:r>
        <w:rPr>
          <w:rFonts w:ascii="Times New Roman" w:eastAsia="Times New Roman" w:hAnsi="Times New Roman" w:cs="Times New Roman"/>
          <w:sz w:val="28"/>
          <w:szCs w:val="28"/>
          <w:highlight w:val="white"/>
        </w:rPr>
        <w:t xml:space="preserve"> recibiera un estatus </w:t>
      </w:r>
      <w:r>
        <w:rPr>
          <w:rFonts w:ascii="Times New Roman" w:eastAsia="Times New Roman" w:hAnsi="Times New Roman" w:cs="Times New Roman"/>
          <w:sz w:val="28"/>
          <w:szCs w:val="28"/>
          <w:highlight w:val="white"/>
        </w:rPr>
        <w:lastRenderedPageBreak/>
        <w:t>especial en la Constitución</w:t>
      </w:r>
      <w:r>
        <w:rPr>
          <w:rFonts w:ascii="Times New Roman" w:eastAsia="Times New Roman" w:hAnsi="Times New Roman" w:cs="Times New Roman"/>
          <w:sz w:val="28"/>
          <w:szCs w:val="28"/>
          <w:highlight w:val="white"/>
        </w:rPr>
        <w:t xml:space="preserve"> ucraniana, y que durante el tiempo de la esperada reunión Ucrania-Rusia de abril de 2020, las tropas de ambos lados se hubieran retirado y acordado “la retirada a lo largo de toda la línea de contacto”.</w:t>
      </w:r>
    </w:p>
    <w:p w14:paraId="00000010" w14:textId="77777777" w:rsidR="00A32ED7" w:rsidRDefault="00D21C71">
      <w:pPr>
        <w:widowControl w:val="0"/>
        <w:spacing w:before="200" w:after="200" w:line="276" w:lineRule="auto"/>
        <w:rPr>
          <w:rFonts w:ascii="Times New Roman" w:eastAsia="Times New Roman" w:hAnsi="Times New Roman" w:cs="Times New Roman"/>
          <w:color w:val="202124"/>
          <w:sz w:val="28"/>
          <w:szCs w:val="28"/>
          <w:highlight w:val="white"/>
        </w:rPr>
      </w:pPr>
      <w:r>
        <w:rPr>
          <w:rFonts w:ascii="Times New Roman" w:eastAsia="Times New Roman" w:hAnsi="Times New Roman" w:cs="Times New Roman"/>
          <w:b/>
          <w:color w:val="202124"/>
          <w:sz w:val="28"/>
          <w:szCs w:val="28"/>
          <w:highlight w:val="white"/>
        </w:rPr>
        <w:t>El papel de Macron</w:t>
      </w:r>
    </w:p>
    <w:p w14:paraId="00000011"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2020, ya estaba claro para Macron que el </w:t>
      </w:r>
      <w:hyperlink r:id="rId42">
        <w:r>
          <w:rPr>
            <w:rFonts w:ascii="Times New Roman" w:eastAsia="Times New Roman" w:hAnsi="Times New Roman" w:cs="Times New Roman"/>
            <w:color w:val="1155CC"/>
            <w:sz w:val="28"/>
            <w:szCs w:val="28"/>
            <w:highlight w:val="white"/>
            <w:u w:val="single"/>
          </w:rPr>
          <w:t>punto</w:t>
        </w:r>
      </w:hyperlink>
      <w:r>
        <w:rPr>
          <w:rFonts w:ascii="Times New Roman" w:eastAsia="Times New Roman" w:hAnsi="Times New Roman" w:cs="Times New Roman"/>
          <w:sz w:val="28"/>
          <w:szCs w:val="28"/>
          <w:highlight w:val="white"/>
        </w:rPr>
        <w:t xml:space="preserve"> de las negociaciones era algo más que Minsk y Ucrania; se trataba de la </w:t>
      </w:r>
      <w:hyperlink r:id="rId43">
        <w:r>
          <w:rPr>
            <w:rFonts w:ascii="Times New Roman" w:eastAsia="Times New Roman" w:hAnsi="Times New Roman" w:cs="Times New Roman"/>
            <w:color w:val="1155CC"/>
            <w:sz w:val="28"/>
            <w:szCs w:val="28"/>
            <w:highlight w:val="white"/>
            <w:u w:val="single"/>
          </w:rPr>
          <w:t>creación</w:t>
        </w:r>
      </w:hyperlink>
      <w:r>
        <w:rPr>
          <w:rFonts w:ascii="Times New Roman" w:eastAsia="Times New Roman" w:hAnsi="Times New Roman" w:cs="Times New Roman"/>
          <w:sz w:val="28"/>
          <w:szCs w:val="28"/>
          <w:highlight w:val="white"/>
        </w:rPr>
        <w:t xml:space="preserve"> de una “nueva arquitectura de seguridad” que no aislara a Rusia y que tamp</w:t>
      </w:r>
      <w:r>
        <w:rPr>
          <w:rFonts w:ascii="Times New Roman" w:eastAsia="Times New Roman" w:hAnsi="Times New Roman" w:cs="Times New Roman"/>
          <w:sz w:val="28"/>
          <w:szCs w:val="28"/>
          <w:highlight w:val="white"/>
        </w:rPr>
        <w:t xml:space="preserve">oco estuviera al servicio de Washington. En febrero de 2021, Macron </w:t>
      </w:r>
      <w:hyperlink r:id="rId44">
        <w:r>
          <w:rPr>
            <w:rFonts w:ascii="Times New Roman" w:eastAsia="Times New Roman" w:hAnsi="Times New Roman" w:cs="Times New Roman"/>
            <w:color w:val="1155CC"/>
            <w:sz w:val="28"/>
            <w:szCs w:val="28"/>
            <w:highlight w:val="white"/>
            <w:u w:val="single"/>
          </w:rPr>
          <w:t>desarrolló</w:t>
        </w:r>
      </w:hyperlink>
      <w:r>
        <w:rPr>
          <w:rFonts w:ascii="Times New Roman" w:eastAsia="Times New Roman" w:hAnsi="Times New Roman" w:cs="Times New Roman"/>
          <w:sz w:val="28"/>
          <w:szCs w:val="28"/>
          <w:highlight w:val="white"/>
        </w:rPr>
        <w:t xml:space="preserve"> estos puntos en dos direcciones </w:t>
      </w:r>
      <w:r>
        <w:rPr>
          <w:rFonts w:ascii="Times New Roman" w:eastAsia="Times New Roman" w:hAnsi="Times New Roman" w:cs="Times New Roman"/>
          <w:sz w:val="28"/>
          <w:szCs w:val="28"/>
          <w:highlight w:val="white"/>
        </w:rPr>
        <w:t xml:space="preserve">y habló de ellos durante su entrevista con el </w:t>
      </w:r>
      <w:r>
        <w:rPr>
          <w:rFonts w:ascii="Times New Roman" w:eastAsia="Times New Roman" w:hAnsi="Times New Roman" w:cs="Times New Roman"/>
          <w:i/>
          <w:sz w:val="28"/>
          <w:szCs w:val="28"/>
          <w:highlight w:val="white"/>
        </w:rPr>
        <w:t>Atlantic Council</w:t>
      </w:r>
      <w:r>
        <w:rPr>
          <w:rFonts w:ascii="Times New Roman" w:eastAsia="Times New Roman" w:hAnsi="Times New Roman" w:cs="Times New Roman"/>
          <w:sz w:val="28"/>
          <w:szCs w:val="28"/>
          <w:highlight w:val="white"/>
        </w:rPr>
        <w:t xml:space="preserve"> (un </w:t>
      </w:r>
      <w:proofErr w:type="spellStart"/>
      <w:r>
        <w:rPr>
          <w:rFonts w:ascii="Times New Roman" w:eastAsia="Times New Roman" w:hAnsi="Times New Roman" w:cs="Times New Roman"/>
          <w:i/>
          <w:sz w:val="28"/>
          <w:szCs w:val="28"/>
          <w:highlight w:val="white"/>
        </w:rPr>
        <w:t>think</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tank</w:t>
      </w:r>
      <w:proofErr w:type="spellEnd"/>
      <w:r>
        <w:rPr>
          <w:rFonts w:ascii="Times New Roman" w:eastAsia="Times New Roman" w:hAnsi="Times New Roman" w:cs="Times New Roman"/>
          <w:sz w:val="28"/>
          <w:szCs w:val="28"/>
          <w:highlight w:val="white"/>
        </w:rPr>
        <w:t xml:space="preserve"> estadounidense). En primer lugar, dijo que la OTAN ha “empujado nuestras fronteras lo más lejos posible hacia el lado oriental”, pero la expansión de la OTAN “no ha logrado reduc</w:t>
      </w:r>
      <w:r>
        <w:rPr>
          <w:rFonts w:ascii="Times New Roman" w:eastAsia="Times New Roman" w:hAnsi="Times New Roman" w:cs="Times New Roman"/>
          <w:sz w:val="28"/>
          <w:szCs w:val="28"/>
          <w:highlight w:val="white"/>
        </w:rPr>
        <w:t xml:space="preserve">ir los conflictos y las amenazas allí”. La expansión de la OTAN hacia el </w:t>
      </w:r>
      <w:proofErr w:type="gramStart"/>
      <w:r>
        <w:rPr>
          <w:rFonts w:ascii="Times New Roman" w:eastAsia="Times New Roman" w:hAnsi="Times New Roman" w:cs="Times New Roman"/>
          <w:sz w:val="28"/>
          <w:szCs w:val="28"/>
          <w:highlight w:val="white"/>
        </w:rPr>
        <w:t>este,</w:t>
      </w:r>
      <w:proofErr w:type="gramEnd"/>
      <w:r>
        <w:rPr>
          <w:rFonts w:ascii="Times New Roman" w:eastAsia="Times New Roman" w:hAnsi="Times New Roman" w:cs="Times New Roman"/>
          <w:sz w:val="28"/>
          <w:szCs w:val="28"/>
          <w:highlight w:val="white"/>
        </w:rPr>
        <w:t xml:space="preserve"> dejó claro, no iba a aumentar la seguridad de Europa. En segundo lugar, Macron dijo que la retirada unilateral de los Estados Unidos del Tratado de Fuerzas Nucleares de Alcance </w:t>
      </w:r>
      <w:r>
        <w:rPr>
          <w:rFonts w:ascii="Times New Roman" w:eastAsia="Times New Roman" w:hAnsi="Times New Roman" w:cs="Times New Roman"/>
          <w:sz w:val="28"/>
          <w:szCs w:val="28"/>
          <w:highlight w:val="white"/>
        </w:rPr>
        <w:t xml:space="preserve">Intermedio en 2019 (y el </w:t>
      </w:r>
      <w:hyperlink r:id="rId45">
        <w:r>
          <w:rPr>
            <w:rFonts w:ascii="Times New Roman" w:eastAsia="Times New Roman" w:hAnsi="Times New Roman" w:cs="Times New Roman"/>
            <w:color w:val="1155CC"/>
            <w:sz w:val="28"/>
            <w:szCs w:val="28"/>
            <w:highlight w:val="white"/>
            <w:u w:val="single"/>
          </w:rPr>
          <w:t>reflejo</w:t>
        </w:r>
      </w:hyperlink>
      <w:r>
        <w:rPr>
          <w:rFonts w:ascii="Times New Roman" w:eastAsia="Times New Roman" w:hAnsi="Times New Roman" w:cs="Times New Roman"/>
          <w:sz w:val="28"/>
          <w:szCs w:val="28"/>
          <w:highlight w:val="white"/>
        </w:rPr>
        <w:t xml:space="preserve"> de Rusia) deja a Europa desprotegida “contra estos misiles rusos”. Además, dijo: “Como e</w:t>
      </w:r>
      <w:r>
        <w:rPr>
          <w:rFonts w:ascii="Times New Roman" w:eastAsia="Times New Roman" w:hAnsi="Times New Roman" w:cs="Times New Roman"/>
          <w:sz w:val="28"/>
          <w:szCs w:val="28"/>
          <w:highlight w:val="white"/>
        </w:rPr>
        <w:t>uropeo, quiero abrir una discusión entre la Unión Europea y Rusia”. Tal discusión sería pionera en un entendimiento de seguridad posterior a la Guerra Fría, que dejaría a Estados Unidos fuera de la conversación con Rusia. Ninguna de estas propuestas de Mac</w:t>
      </w:r>
      <w:r>
        <w:rPr>
          <w:rFonts w:ascii="Times New Roman" w:eastAsia="Times New Roman" w:hAnsi="Times New Roman" w:cs="Times New Roman"/>
          <w:sz w:val="28"/>
          <w:szCs w:val="28"/>
          <w:highlight w:val="white"/>
        </w:rPr>
        <w:t>ron pudo avanzar, no sólo por las vacilaciones de Rusia, sino principalmente porque no fueron vistas con buenos ojos por Washington.</w:t>
      </w:r>
    </w:p>
    <w:p w14:paraId="00000012"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Existía confusión sobre si el presidente de los Estados Unidos, Joe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sería bienvenido a los Cuatro de Normandía. A fi</w:t>
      </w:r>
      <w:r>
        <w:rPr>
          <w:rFonts w:ascii="Times New Roman" w:eastAsia="Times New Roman" w:hAnsi="Times New Roman" w:cs="Times New Roman"/>
          <w:sz w:val="28"/>
          <w:szCs w:val="28"/>
          <w:highlight w:val="white"/>
        </w:rPr>
        <w:t xml:space="preserve">nales de 2020,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w:t>
      </w:r>
      <w:hyperlink r:id="rId46">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quería a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en la mesa, pero un año después quedó </w:t>
      </w:r>
      <w:hyperlink r:id="rId47">
        <w:r>
          <w:rPr>
            <w:rFonts w:ascii="Times New Roman" w:eastAsia="Times New Roman" w:hAnsi="Times New Roman" w:cs="Times New Roman"/>
            <w:color w:val="1155CC"/>
            <w:sz w:val="28"/>
            <w:szCs w:val="28"/>
            <w:highlight w:val="white"/>
            <w:u w:val="single"/>
          </w:rPr>
          <w:t>claro</w:t>
        </w:r>
      </w:hyperlink>
      <w:r>
        <w:rPr>
          <w:rFonts w:ascii="Times New Roman" w:eastAsia="Times New Roman" w:hAnsi="Times New Roman" w:cs="Times New Roman"/>
          <w:sz w:val="28"/>
          <w:szCs w:val="28"/>
          <w:highlight w:val="white"/>
        </w:rPr>
        <w:t xml:space="preserve"> que Rusia no estaba interesada en que el país norteamericano formara parte de los Cuatro de Normandía. Put</w:t>
      </w:r>
      <w:r>
        <w:rPr>
          <w:rFonts w:ascii="Times New Roman" w:eastAsia="Times New Roman" w:hAnsi="Times New Roman" w:cs="Times New Roman"/>
          <w:sz w:val="28"/>
          <w:szCs w:val="28"/>
          <w:highlight w:val="white"/>
        </w:rPr>
        <w:t xml:space="preserve">in dijo que los Cuatro de Normandía eran “autosuficientes”.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por su parte, optó por </w:t>
      </w:r>
      <w:hyperlink r:id="rId48">
        <w:r>
          <w:rPr>
            <w:rFonts w:ascii="Times New Roman" w:eastAsia="Times New Roman" w:hAnsi="Times New Roman" w:cs="Times New Roman"/>
            <w:color w:val="1155CC"/>
            <w:sz w:val="28"/>
            <w:szCs w:val="28"/>
            <w:highlight w:val="white"/>
            <w:u w:val="single"/>
          </w:rPr>
          <w:t>intens</w:t>
        </w:r>
        <w:r>
          <w:rPr>
            <w:rFonts w:ascii="Times New Roman" w:eastAsia="Times New Roman" w:hAnsi="Times New Roman" w:cs="Times New Roman"/>
            <w:color w:val="1155CC"/>
            <w:sz w:val="28"/>
            <w:szCs w:val="28"/>
            <w:highlight w:val="white"/>
            <w:u w:val="single"/>
          </w:rPr>
          <w:t>ificar</w:t>
        </w:r>
      </w:hyperlink>
      <w:r>
        <w:rPr>
          <w:rFonts w:ascii="Times New Roman" w:eastAsia="Times New Roman" w:hAnsi="Times New Roman" w:cs="Times New Roman"/>
          <w:sz w:val="28"/>
          <w:szCs w:val="28"/>
          <w:highlight w:val="white"/>
        </w:rPr>
        <w:t xml:space="preserve"> las amenazas y las sanciones contra Rusia basándose en las denuncias de injerencia del Kremlin en las elecciones estadounidenses de 2016 y 2018. En diciembre de 2021, no hubo un diálogo recíproco adecuado entre </w:t>
      </w:r>
      <w:proofErr w:type="spellStart"/>
      <w:r>
        <w:rPr>
          <w:rFonts w:ascii="Times New Roman" w:eastAsia="Times New Roman" w:hAnsi="Times New Roman" w:cs="Times New Roman"/>
          <w:sz w:val="28"/>
          <w:szCs w:val="28"/>
          <w:highlight w:val="white"/>
        </w:rPr>
        <w:t>Bid</w:t>
      </w:r>
      <w:r>
        <w:rPr>
          <w:rFonts w:ascii="Times New Roman" w:eastAsia="Times New Roman" w:hAnsi="Times New Roman" w:cs="Times New Roman"/>
          <w:sz w:val="28"/>
          <w:szCs w:val="28"/>
          <w:highlight w:val="white"/>
        </w:rPr>
        <w:t>en</w:t>
      </w:r>
      <w:proofErr w:type="spellEnd"/>
      <w:r>
        <w:rPr>
          <w:rFonts w:ascii="Times New Roman" w:eastAsia="Times New Roman" w:hAnsi="Times New Roman" w:cs="Times New Roman"/>
          <w:sz w:val="28"/>
          <w:szCs w:val="28"/>
          <w:highlight w:val="white"/>
        </w:rPr>
        <w:t xml:space="preserve"> y Putin. Putin </w:t>
      </w:r>
      <w:hyperlink r:id="rId49">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al presidente finlandés, </w:t>
      </w:r>
      <w:proofErr w:type="spellStart"/>
      <w:r>
        <w:rPr>
          <w:rFonts w:ascii="Times New Roman" w:eastAsia="Times New Roman" w:hAnsi="Times New Roman" w:cs="Times New Roman"/>
          <w:sz w:val="28"/>
          <w:szCs w:val="28"/>
          <w:highlight w:val="white"/>
        </w:rPr>
        <w:t>Sauli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Niinistö</w:t>
      </w:r>
      <w:proofErr w:type="spellEnd"/>
      <w:r>
        <w:rPr>
          <w:rFonts w:ascii="Times New Roman" w:eastAsia="Times New Roman" w:hAnsi="Times New Roman" w:cs="Times New Roman"/>
          <w:sz w:val="28"/>
          <w:szCs w:val="28"/>
          <w:highlight w:val="white"/>
        </w:rPr>
        <w:t>, que era “necesario iniciar inmedi</w:t>
      </w:r>
      <w:r>
        <w:rPr>
          <w:rFonts w:ascii="Times New Roman" w:eastAsia="Times New Roman" w:hAnsi="Times New Roman" w:cs="Times New Roman"/>
          <w:sz w:val="28"/>
          <w:szCs w:val="28"/>
          <w:highlight w:val="white"/>
        </w:rPr>
        <w:t xml:space="preserve">atamente las negociaciones con los Estados Unidos y la OTAN” sobre las garantías de seguridad. En una videollamada entre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y Putin el 7 de diciembre de 2021, el Kremlin </w:t>
      </w:r>
      <w:hyperlink r:id="rId50">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al presidente </w:t>
      </w:r>
      <w:r>
        <w:rPr>
          <w:rFonts w:ascii="Times New Roman" w:eastAsia="Times New Roman" w:hAnsi="Times New Roman" w:cs="Times New Roman"/>
          <w:sz w:val="28"/>
          <w:szCs w:val="28"/>
          <w:highlight w:val="white"/>
        </w:rPr>
        <w:lastRenderedPageBreak/>
        <w:t>estadounidense que “Rusia está seriamente interesada en obtener garantías fiables y jurídicamente fijas que excluyan la expansión de la OTAN hacia el este y e</w:t>
      </w:r>
      <w:r>
        <w:rPr>
          <w:rFonts w:ascii="Times New Roman" w:eastAsia="Times New Roman" w:hAnsi="Times New Roman" w:cs="Times New Roman"/>
          <w:sz w:val="28"/>
          <w:szCs w:val="28"/>
          <w:highlight w:val="white"/>
        </w:rPr>
        <w:t>l despliegue de sistemas de armas de ataque ofensivo en Estados adyacentes a Rusia”. No se obtuvo ninguna garantía de este tipo por parte de Washington. Las conversaciones se esfumaron.</w:t>
      </w:r>
    </w:p>
    <w:p w14:paraId="00000013"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historial muestra que Washington rechazó las iniciativas de Macron,</w:t>
      </w:r>
      <w:r>
        <w:rPr>
          <w:rFonts w:ascii="Times New Roman" w:eastAsia="Times New Roman" w:hAnsi="Times New Roman" w:cs="Times New Roman"/>
          <w:sz w:val="28"/>
          <w:szCs w:val="28"/>
          <w:highlight w:val="white"/>
        </w:rPr>
        <w:t xml:space="preserve"> así como los ruegos de Putin y </w:t>
      </w:r>
      <w:proofErr w:type="spellStart"/>
      <w:r>
        <w:rPr>
          <w:rFonts w:ascii="Times New Roman" w:eastAsia="Times New Roman" w:hAnsi="Times New Roman" w:cs="Times New Roman"/>
          <w:sz w:val="28"/>
          <w:szCs w:val="28"/>
          <w:highlight w:val="white"/>
        </w:rPr>
        <w:t>Zelenskyy</w:t>
      </w:r>
      <w:proofErr w:type="spellEnd"/>
      <w:r>
        <w:rPr>
          <w:rFonts w:ascii="Times New Roman" w:eastAsia="Times New Roman" w:hAnsi="Times New Roman" w:cs="Times New Roman"/>
          <w:sz w:val="28"/>
          <w:szCs w:val="28"/>
          <w:highlight w:val="white"/>
        </w:rPr>
        <w:t xml:space="preserve"> para resolver las cuestiones a través del diálogo diplomático. Hasta cuatro días antes de la invasión rusa, Macron </w:t>
      </w:r>
      <w:hyperlink r:id="rId51">
        <w:r>
          <w:rPr>
            <w:rFonts w:ascii="Times New Roman" w:eastAsia="Times New Roman" w:hAnsi="Times New Roman" w:cs="Times New Roman"/>
            <w:color w:val="1155CC"/>
            <w:sz w:val="28"/>
            <w:szCs w:val="28"/>
            <w:highlight w:val="white"/>
            <w:u w:val="single"/>
          </w:rPr>
          <w:t>siguió</w:t>
        </w:r>
      </w:hyperlink>
      <w:r>
        <w:rPr>
          <w:rFonts w:ascii="Times New Roman" w:eastAsia="Times New Roman" w:hAnsi="Times New Roman" w:cs="Times New Roman"/>
          <w:sz w:val="28"/>
          <w:szCs w:val="28"/>
          <w:highlight w:val="white"/>
        </w:rPr>
        <w:t xml:space="preserve"> esforzándose por evitar una escalada del conflicto. Para entonces, el apetito de Moscú por las negociaciones había disminuido y Putin rechazó los esfuerzos de Macron.</w:t>
      </w:r>
    </w:p>
    <w:p w14:paraId="00000014"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Una política exte</w:t>
      </w:r>
      <w:r>
        <w:rPr>
          <w:rFonts w:ascii="Times New Roman" w:eastAsia="Times New Roman" w:hAnsi="Times New Roman" w:cs="Times New Roman"/>
          <w:sz w:val="28"/>
          <w:szCs w:val="28"/>
          <w:highlight w:val="white"/>
        </w:rPr>
        <w:t xml:space="preserve">rior europea independiente simplemente no era posible (como Macron había sugerido y como el antiguo líder de la Unión Soviética, Mijaíl Gorbachov, había </w:t>
      </w:r>
      <w:hyperlink r:id="rId52">
        <w:r>
          <w:rPr>
            <w:rFonts w:ascii="Times New Roman" w:eastAsia="Times New Roman" w:hAnsi="Times New Roman" w:cs="Times New Roman"/>
            <w:color w:val="1155CC"/>
            <w:sz w:val="28"/>
            <w:szCs w:val="28"/>
            <w:highlight w:val="white"/>
            <w:u w:val="single"/>
          </w:rPr>
          <w:t>propuesto</w:t>
        </w:r>
      </w:hyperlink>
      <w:r>
        <w:rPr>
          <w:rFonts w:ascii="Times New Roman" w:eastAsia="Times New Roman" w:hAnsi="Times New Roman" w:cs="Times New Roman"/>
          <w:sz w:val="28"/>
          <w:szCs w:val="28"/>
          <w:highlight w:val="white"/>
        </w:rPr>
        <w:t xml:space="preserve"> en 1989 al hablar de su visión de un “hogar común europeo” que se extendería desde el norte de Asia hasta Europa). Tampoco era factible un acuerdo con Rusia si eso significab</w:t>
      </w:r>
      <w:r>
        <w:rPr>
          <w:rFonts w:ascii="Times New Roman" w:eastAsia="Times New Roman" w:hAnsi="Times New Roman" w:cs="Times New Roman"/>
          <w:sz w:val="28"/>
          <w:szCs w:val="28"/>
          <w:highlight w:val="white"/>
        </w:rPr>
        <w:t>a que las preocupaciones rusas iban a ser tomadas en serio por Occidente.</w:t>
      </w:r>
    </w:p>
    <w:p w14:paraId="00000015" w14:textId="77777777" w:rsidR="00A32ED7" w:rsidRDefault="00D21C7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Los ucranianos han estado pagando un precio terrible por no haber garantizado unas negociaciones sensatas y razonables desde 2014 hasta febrero de 2022, que podrían haber evitado la </w:t>
      </w:r>
      <w:r>
        <w:rPr>
          <w:rFonts w:ascii="Times New Roman" w:eastAsia="Times New Roman" w:hAnsi="Times New Roman" w:cs="Times New Roman"/>
          <w:sz w:val="28"/>
          <w:szCs w:val="28"/>
          <w:highlight w:val="white"/>
        </w:rPr>
        <w:t>invasión por parte de Rusia en primer lugar y, una vez iniciada la guerra, podrían haber conducido al final de esta. Todas las guerras terminan en negociaciones y estas negociaciones, para terminar las guerras, deberían poder reiniciarse.</w:t>
      </w:r>
    </w:p>
    <w:sectPr w:rsidR="00A32ED7">
      <w:headerReference w:type="default" r:id="rId5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1A35" w14:textId="77777777" w:rsidR="00000000" w:rsidRDefault="00D21C71">
      <w:r>
        <w:separator/>
      </w:r>
    </w:p>
  </w:endnote>
  <w:endnote w:type="continuationSeparator" w:id="0">
    <w:p w14:paraId="4F9EFD4F" w14:textId="77777777" w:rsidR="00000000" w:rsidRDefault="00D2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7528" w14:textId="77777777" w:rsidR="00000000" w:rsidRDefault="00D21C71">
      <w:r>
        <w:separator/>
      </w:r>
    </w:p>
  </w:footnote>
  <w:footnote w:type="continuationSeparator" w:id="0">
    <w:p w14:paraId="72302CCB" w14:textId="77777777" w:rsidR="00000000" w:rsidRDefault="00D2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A32ED7" w:rsidRDefault="00A32E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D7"/>
    <w:rsid w:val="009360AF"/>
    <w:rsid w:val="00A32ED7"/>
    <w:rsid w:val="00D2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E9ADB-044E-45E5-92E7-8FBA676D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aymarketbooks.org/books/1869-struggle-makes-us-human" TargetMode="External"/><Relationship Id="rId18" Type="http://schemas.openxmlformats.org/officeDocument/2006/relationships/hyperlink" Target="https://www.dw.com/en/ukraine-and-russia-hold-third-round-of-talks/a-61039008" TargetMode="External"/><Relationship Id="rId26" Type="http://schemas.openxmlformats.org/officeDocument/2006/relationships/hyperlink" Target="https://www.cnn.com/2022/04/25/politics/blinken-austin-kyiv-ukraine-zelensky-meeting" TargetMode="External"/><Relationship Id="rId39" Type="http://schemas.openxmlformats.org/officeDocument/2006/relationships/hyperlink" Target="https://www.themoscowtimes.com/2022/02/11/explainer-what-are-the-minsk-agreements-a76327" TargetMode="External"/><Relationship Id="rId21" Type="http://schemas.openxmlformats.org/officeDocument/2006/relationships/hyperlink" Target="https://www.hurriyetdailynews.com/new-round-of-talks-in-istanbul-aims-to-stop-the-fighting-in-ukraine-172565" TargetMode="External"/><Relationship Id="rId34" Type="http://schemas.openxmlformats.org/officeDocument/2006/relationships/hyperlink" Target="https://www.politico.eu/article/why-the-west-loves-ukraine-petro-poroshenko-again-presidential-election/" TargetMode="External"/><Relationship Id="rId42" Type="http://schemas.openxmlformats.org/officeDocument/2006/relationships/hyperlink" Target="https://www.youtube.com/watch?v=9aQjUf_LwPI" TargetMode="External"/><Relationship Id="rId47" Type="http://schemas.openxmlformats.org/officeDocument/2006/relationships/hyperlink" Target="https://tass.com/politics/1371689" TargetMode="External"/><Relationship Id="rId50" Type="http://schemas.openxmlformats.org/officeDocument/2006/relationships/hyperlink" Target="https://www.reuters.com/world/europe/putin-demands-security-guarantees-biden-curb-nato-expansion-2021-12-07/" TargetMode="External"/><Relationship Id="rId55" Type="http://schemas.openxmlformats.org/officeDocument/2006/relationships/theme" Target="theme/theme1.xml"/><Relationship Id="rId7" Type="http://schemas.openxmlformats.org/officeDocument/2006/relationships/hyperlink" Target="https://mayday.leftword.com/" TargetMode="External"/><Relationship Id="rId2" Type="http://schemas.openxmlformats.org/officeDocument/2006/relationships/settings" Target="settings.xml"/><Relationship Id="rId16" Type="http://schemas.openxmlformats.org/officeDocument/2006/relationships/hyperlink" Target="https://www.pravda.com.ua/news/2022/02/28/7326809/" TargetMode="External"/><Relationship Id="rId29" Type="http://schemas.openxmlformats.org/officeDocument/2006/relationships/hyperlink" Target="https://www.state.gov/u-s-security-cooperation-with-ukraine/" TargetMode="External"/><Relationship Id="rId11" Type="http://schemas.openxmlformats.org/officeDocument/2006/relationships/hyperlink" Target="https://smile.amazon.com/Darker-Nations-Peoples-History-Third/dp/1595583424/?tag=alternorg08-20" TargetMode="External"/><Relationship Id="rId24" Type="http://schemas.openxmlformats.org/officeDocument/2006/relationships/hyperlink" Target="https://twitter.com/UkrEmbLondon/status/1512791528607031303" TargetMode="External"/><Relationship Id="rId32" Type="http://schemas.openxmlformats.org/officeDocument/2006/relationships/hyperlink" Target="https://foreignpolicy.com/2022/02/25/biden-russia-arms-control-talks-ukraine-invasion/" TargetMode="External"/><Relationship Id="rId37" Type="http://schemas.openxmlformats.org/officeDocument/2006/relationships/hyperlink" Target="https://www.monde-diplomatique.fr/2022/04/ENDEWELD/64587" TargetMode="External"/><Relationship Id="rId40" Type="http://schemas.openxmlformats.org/officeDocument/2006/relationships/hyperlink" Target="https://www.theguardian.com/world/2020/mar/06/ukraine-president-volodymyr-zelenskiy-gives-putin-one-year-strike-deal-end-war" TargetMode="External"/><Relationship Id="rId45" Type="http://schemas.openxmlformats.org/officeDocument/2006/relationships/hyperlink" Target="https://www.dw.com/en/russia-formally-withdraws-from-inf-nuclear-treaty/a-47766621"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inyurl.com/y2hdjcpo" TargetMode="External"/><Relationship Id="rId19" Type="http://schemas.openxmlformats.org/officeDocument/2006/relationships/hyperlink" Target="https://www.france24.com/en/live-news/20220310-russia-ukraine-fail-to-make-progress-at-difficult-turkey-talks" TargetMode="External"/><Relationship Id="rId31" Type="http://schemas.openxmlformats.org/officeDocument/2006/relationships/hyperlink" Target="https://www.youtube.com/watch?v=M_pCZeOY94E" TargetMode="External"/><Relationship Id="rId44" Type="http://schemas.openxmlformats.org/officeDocument/2006/relationships/hyperlink" Target="https://www.vie-publique.fr/discours/278499-entretien-emmanuel-macron-04022021-ue-etats-unis" TargetMode="External"/><Relationship Id="rId52" Type="http://schemas.openxmlformats.org/officeDocument/2006/relationships/hyperlink" Target="https://www.theguardian.com/world/from-the-archive-blog/2019/jul/10/gorbachev-vision-for-a-common-european-home--july-1989" TargetMode="External"/><Relationship Id="rId4" Type="http://schemas.openxmlformats.org/officeDocument/2006/relationships/footnotes" Target="footnotes.xml"/><Relationship Id="rId9" Type="http://schemas.openxmlformats.org/officeDocument/2006/relationships/hyperlink" Target="https://thetricontinental.org/es/" TargetMode="External"/><Relationship Id="rId14" Type="http://schemas.openxmlformats.org/officeDocument/2006/relationships/hyperlink" Target="https://thenewpress.com/books/withdrawal" TargetMode="External"/><Relationship Id="rId22" Type="http://schemas.openxmlformats.org/officeDocument/2006/relationships/hyperlink" Target="https://www.foreignaffairs.com/russian-federation/world-putin-wants-fiona-hill-angela-stent" TargetMode="External"/><Relationship Id="rId27" Type="http://schemas.openxmlformats.org/officeDocument/2006/relationships/hyperlink" Target="https://www.washingtonpost.com/politics/2022/03/10/ukraine-end-game/" TargetMode="External"/><Relationship Id="rId30" Type="http://schemas.openxmlformats.org/officeDocument/2006/relationships/hyperlink" Target="https://betterworldcampaign.org/resources/briefing-book-2022/united-nations-budget" TargetMode="External"/><Relationship Id="rId35" Type="http://schemas.openxmlformats.org/officeDocument/2006/relationships/hyperlink" Target="https://www.unian.info/politics/10465101-zelensky-about-war-in-donbas-negotiations-with-russia-inevitable.html" TargetMode="External"/><Relationship Id="rId43" Type="http://schemas.openxmlformats.org/officeDocument/2006/relationships/hyperlink" Target="https://www.lemonde.fr/international/article/2022/01/28/face-a-poutine-macron-poursuit-sa-politique-de-la-main-tendue-malgre-les-deconvenues_6111322_3210.html" TargetMode="External"/><Relationship Id="rId48" Type="http://schemas.openxmlformats.org/officeDocument/2006/relationships/hyperlink" Target="https://www.washingtonpost.com/politics/2020/07/21/daily-202-biden-puts-putin-notice-that-russia-will-face-consequences-election-interference/" TargetMode="External"/><Relationship Id="rId8" Type="http://schemas.openxmlformats.org/officeDocument/2006/relationships/hyperlink" Target="https://mayday.leftword.com/" TargetMode="External"/><Relationship Id="rId51" Type="http://schemas.openxmlformats.org/officeDocument/2006/relationships/hyperlink" Target="https://www.letemps.ch/monde/emmanuel-macron-vladimir-poutine-quatre-jours-guerre-ne-sais-juriste-appris-droit" TargetMode="External"/><Relationship Id="rId3" Type="http://schemas.openxmlformats.org/officeDocument/2006/relationships/webSettings" Target="webSettings.xml"/><Relationship Id="rId12" Type="http://schemas.openxmlformats.org/officeDocument/2006/relationships/hyperlink" Target="https://smile.amazon.com/Poorer-Nations-Possible-History-Global/dp/1781681589/?tag=alternorg08-20" TargetMode="External"/><Relationship Id="rId17" Type="http://schemas.openxmlformats.org/officeDocument/2006/relationships/hyperlink" Target="https://www.nytimes.com/2022/02/28/world/europe/ukraine-russia-talks-belarus.html" TargetMode="External"/><Relationship Id="rId25" Type="http://schemas.openxmlformats.org/officeDocument/2006/relationships/hyperlink" Target="https://www.pravda.com.ua/eng/news/2022/05/5/7344206/" TargetMode="External"/><Relationship Id="rId33" Type="http://schemas.openxmlformats.org/officeDocument/2006/relationships/hyperlink" Target="https://www.bbc.com/news/world-europe-48007487" TargetMode="External"/><Relationship Id="rId38" Type="http://schemas.openxmlformats.org/officeDocument/2006/relationships/hyperlink" Target="https://www.theguardian.com/world/2020/mar/07/volodymyr-zelenskiy-tv-comic-who-became-ukraine-president-trump-putin" TargetMode="External"/><Relationship Id="rId46" Type="http://schemas.openxmlformats.org/officeDocument/2006/relationships/hyperlink" Target="https://www.unian.info/politics/ukraine-u-s-zelensky-says-biden-could-contribute-to-normandy-four-talks-11262023.html" TargetMode="External"/><Relationship Id="rId20" Type="http://schemas.openxmlformats.org/officeDocument/2006/relationships/hyperlink" Target="https://www.hurriyetdailynews.com/istanbul-to-host-ukraine-russia-talks-172549" TargetMode="External"/><Relationship Id="rId41" Type="http://schemas.openxmlformats.org/officeDocument/2006/relationships/hyperlink" Target="https://tinyurl.com/yjn8yt3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lobetrotter.media/" TargetMode="External"/><Relationship Id="rId15" Type="http://schemas.openxmlformats.org/officeDocument/2006/relationships/hyperlink" Target="https://thenewpress.com/books/withdrawal" TargetMode="External"/><Relationship Id="rId23" Type="http://schemas.openxmlformats.org/officeDocument/2006/relationships/hyperlink" Target="https://www.reuters.com/world/russian-forces-withdrawing-northern-ukrainian-region-governor-2022-04-01/" TargetMode="External"/><Relationship Id="rId28" Type="http://schemas.openxmlformats.org/officeDocument/2006/relationships/hyperlink" Target="https://www.state.gov/u-s-security-cooperation-with-ukraine/" TargetMode="External"/><Relationship Id="rId36" Type="http://schemas.openxmlformats.org/officeDocument/2006/relationships/hyperlink" Target="https://www.ft.com/content/b9f1896c-1b4d-11ea-9186-7348c2f183af" TargetMode="External"/><Relationship Id="rId49" Type="http://schemas.openxmlformats.org/officeDocument/2006/relationships/hyperlink" Target="https://apnews.com/article/joe-biden-russia-ukraine-europe-vladimir-putin-00adcb233374676d39175b6342e4e1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2022-11-01T16:29:00Z</dcterms:created>
  <dcterms:modified xsi:type="dcterms:W3CDTF">2022-11-01T16:29:00Z</dcterms:modified>
</cp:coreProperties>
</file>