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Manchete: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O caminho da China para a moderniza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>o socialista</w:t>
      </w:r>
    </w:p>
    <w:p>
      <w:pPr>
        <w:pStyle w:val="Body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Por Vijay Prashad e Tings Chak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Biografia do autor e autora: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pt-PT"/>
        </w:rPr>
        <w:t xml:space="preserve">Este artigo foi produzido por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pt-PT"/>
        </w:rPr>
        <w:t xml:space="preserve"> e traduzido por Pedro Marin para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"https://revistaopera.com.br/"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Revista Opera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Vijay Prashad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 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um historiador, editor e jornalista indiano. Ele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um escritor parceiro e correspondente-chefe do Globetrotter.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editor-chefe da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"https://mayday.leftword.com/"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LeftWord Books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 diretor do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"https://thetricontinental.org/pt-pt/"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Instituto Tricontinental de Pesquisa Social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. Ele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membro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nior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o-residente do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"https://tinyurl.com/y2hdjcpo"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Instituto Chongyang de Estudos Financeiros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da Universidade Renmin da China. Autor de mais de 20 livros, incluindo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"https://smile.amazon.com/Darker-Nations-Peoples-History-Third/dp/1595583424/?tag=alternorg08-20"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The Darker Nations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"https://smile.amazon.com/Poorer-Nations-Possible-History-Global/dp/1781681589/?tag=alternorg08-20"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The Poorer Nations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Seus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n-US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ltimos livros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n-US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o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"https://www.haymarketbooks.org/books/1869-struggle-makes-us-human"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Struggle Makes Us Human: Learning from Movements for Socialism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e (com Noam Chomsky)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"https://thenewpress.com/books/withdrawal"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The Withdrawal: Iraq, Libya, Afghanistan, and the Fragility of U.S. Power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Tings Chak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 xml:space="preserve"> é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diretora art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stica e pesquisadora do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"https://www.thetricontinental.org/"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pt-PT"/>
        </w:rPr>
        <w:t>Instituto Tricontinental de Pesquisa Social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e autora principal de 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“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"https://thetricontinental.org/studies-1-socialist-construction/"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Serving the People: Eradicating Extreme Poverty in China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. Ela tamb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 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membro de Dongsheng, um coletivo internacional de pesquisadores interessados na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tica e na sociedade chinesa.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Fonte: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R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tulos: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 Á</w:t>
      </w:r>
      <w:r>
        <w:rPr>
          <w:rStyle w:val="None"/>
          <w:rFonts w:ascii="Times New Roman" w:hAnsi="Times New Roman"/>
          <w:sz w:val="28"/>
          <w:szCs w:val="28"/>
          <w:rtl w:val="0"/>
        </w:rPr>
        <w:t>sia/China,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tica, Economia,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dia,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ria, Guerra, Com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rcio, Europa/Reino Unido, Am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rica do Norte/Estados Unidos, Opini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o, Curto Prazo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[Corpo do artigo:]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Partido Comunista da China (PCCh) realizou seu 20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º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Congresso Nacional entre os dias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"https://www.globaltimes.cn/page/202210/1277209.shtml"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16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"https://www.fmprc.gov.cn/eng/zxxx_662805/202210/t20221024_10790661.html"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22 de outubro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deste ano. A cada cinco anos, os delegados do PCCh, com seus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"https://www.chinadaily.com.cn/a/202210/10/WS63435308a310fd2b29e7b737.html"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96 milh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õ</w:t>
      </w:r>
      <w:r>
        <w:rPr>
          <w:rStyle w:val="Hyperlink.1"/>
          <w:rtl w:val="0"/>
          <w:lang w:val="pt-PT"/>
        </w:rPr>
        <w:t>es de membros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, se re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nem para eleger suas lideran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as e para definir as dire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futuras do partido. Um dos principais temas do congresso netse ano foi 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rejuvenescimento" do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por meio de um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caminho chin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ê</w:t>
      </w:r>
      <w:r>
        <w:rPr>
          <w:rStyle w:val="Hyperlink.1"/>
          <w:rtl w:val="0"/>
          <w:lang w:val="pt-PT"/>
        </w:rPr>
        <w:t>s para a moderniza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çã</w:t>
      </w:r>
      <w:r>
        <w:rPr>
          <w:rStyle w:val="Hyperlink.1"/>
          <w:rtl w:val="0"/>
        </w:rPr>
        <w:t>o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. No seu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relat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ó</w:t>
      </w:r>
      <w:r>
        <w:rPr>
          <w:rStyle w:val="Hyperlink.1"/>
          <w:rtl w:val="0"/>
          <w:lang w:val="pt-PT"/>
        </w:rPr>
        <w:t>rio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para o congresso, o secret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rio-geral do partido, Xi Jinping, tra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ou o caminho a seguir para transformar a China em um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moderno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socialista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maior parte dos coment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rios na imprensa ocidental sobre o congresso ignorou as palavras realmente pronunciadas em Pequim, optando por fazer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"https://www.nytimes.com/2022/10/23/world/asia/xi-jinping-china-loyalists.html"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especula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çõ</w:t>
      </w:r>
      <w:r>
        <w:rPr>
          <w:rStyle w:val="Hyperlink.1"/>
          <w:rtl w:val="0"/>
        </w:rPr>
        <w:t>es insanas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sobre as delibera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do partido (inclusive sobre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"https://www.theguardian.com/world/2022/oct/23/hu-jintao-not-feeling-well-when-he-left-china-congress-says-state-media"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í</w:t>
      </w:r>
      <w:r>
        <w:rPr>
          <w:rStyle w:val="Hyperlink.1"/>
          <w:rtl w:val="0"/>
          <w:lang w:val="pt-PT"/>
        </w:rPr>
        <w:t>da repentina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ex-presidente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Hu Jintao do Grande Sal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do Povo durante a sess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de encerramento do congresso, que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"https://twitter.com/xhnews/status/1583829975932997637"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se retirou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porque estava passando mal). Muito poderia ter sido ganho se o que as pessoas disseram durante o Congresso Nacional fosse ouvido, e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que se colocasse palavras em suas bocas.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Moderniza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o socialista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Quando o Partido Comunista tomou o poder na China, em 1949, 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era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"https://towardfreedom.org/story/archives/asia-archives/china-pulls-itself-out-of-poverty-100-years-into-its-revolution/"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11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 xml:space="preserve">º </w:t>
      </w:r>
      <w:r>
        <w:rPr>
          <w:rStyle w:val="Hyperlink.1"/>
          <w:rtl w:val="0"/>
        </w:rPr>
        <w:t>na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çã</w:t>
      </w:r>
      <w:r>
        <w:rPr>
          <w:rStyle w:val="Hyperlink.1"/>
          <w:rtl w:val="0"/>
          <w:lang w:val="pt-PT"/>
        </w:rPr>
        <w:t>o mais pobre do mundo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. Pela primeira vez desde 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"https://www.asianstudies.org/publications/eaa/archives/the-national-humiliation-narrative-dealing-with-the-present-by-fixating-on-the-past/"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é</w:t>
      </w:r>
      <w:r>
        <w:rPr>
          <w:rStyle w:val="Hyperlink.1"/>
          <w:rtl w:val="0"/>
          <w:lang w:val="pt-PT"/>
        </w:rPr>
        <w:t>culo de humilha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çã</w:t>
      </w:r>
      <w:r>
        <w:rPr>
          <w:rStyle w:val="Hyperlink.1"/>
          <w:rtl w:val="0"/>
        </w:rPr>
        <w:t>o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que se iniciou com as guerras brit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â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nicas contra a China, a partir de 1839, a China se desenvolveu em uma pot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ncia, com uma melhora consider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vel da situa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social do povo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em rela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situa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de 1949. A poucos minutos do Grande Sal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do Povo, onde o congresso foi realizado,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Sal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Memorial do Presidente Mao, que relembra o povo das imensas realiza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da Revolu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Chinesa de 1949 e seus impactos na sociedade chinesa.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Xi Jinping se tornou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"https://tinyurl.com/bdc8z5y9"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secret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á</w:t>
      </w:r>
      <w:r>
        <w:rPr>
          <w:rStyle w:val="Hyperlink.1"/>
          <w:rtl w:val="0"/>
          <w:lang w:val="pt-PT"/>
        </w:rPr>
        <w:t>rio-geral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PCCh durante o 18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º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Congresso Nacional, em 2012, e foi eleito presidente da Rep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blica Popular da China em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"https://www.chinadaily.com.cn/china/2013npc/2013-03/14/content_16308182.htm"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</w:t>
      </w:r>
      <w:r>
        <w:rPr>
          <w:rStyle w:val="Hyperlink.1"/>
          <w:rtl w:val="0"/>
          <w:lang w:val="pt-PT"/>
        </w:rPr>
        <w:t>o de 2013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Desde 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o, 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passou por mudan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as significativas. Na economia, 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"https://www.scmp.com/economy/china-economy/article/3163720/china-gdp-growth-2021-beats-expectations-narrowing-gap-us"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PIB chin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ê</w:t>
      </w:r>
      <w:r>
        <w:rPr>
          <w:rStyle w:val="Hyperlink.1"/>
          <w:rtl w:val="0"/>
        </w:rPr>
        <w:t>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quase dobrou, tornando a China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"https://www.scmp.com/economy/china-economy/article/3128562/china-economy-2021-latest-economic-data-about-worlds-second"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segunda maior economia do mundo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 – 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de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"https://www.reuters.com/article/us-china-economy-gdp/china-revises-up-size-of-2013-economy-sees-no-effect-on-2014-growth-idUSKBN0JX04020141219"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58,8 trilh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õ</w:t>
      </w:r>
      <w:r>
        <w:rPr>
          <w:rStyle w:val="Hyperlink.1"/>
          <w:rtl w:val="0"/>
        </w:rPr>
        <w:t>es de yuans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em 2013 para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"https://www.scmp.com/economy/china-economy/article/3163720/china-gdp-growth-2021-beats-expectations-narrowing-gap-us"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114,37 trilh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õ</w:t>
      </w:r>
      <w:r>
        <w:rPr>
          <w:rStyle w:val="Hyperlink.1"/>
          <w:rtl w:val="0"/>
        </w:rPr>
        <w:t>es de yuans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em 2021; um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"https://www.globaltimes.cn/page/202210/1277266.shtml"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crescimento m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é</w:t>
      </w:r>
      <w:r>
        <w:rPr>
          <w:rStyle w:val="Hyperlink.1"/>
          <w:rtl w:val="0"/>
          <w:lang w:val="pt-PT"/>
        </w:rPr>
        <w:t>dio anual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PIB de 6,6%. O PIB per capita do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"https://www.statista.com/statistics/263775/gross-domestic-product-gdp-per-capita-in-china/"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quase dobrou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entre 2013 e 2021, com a China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"https://www.economist.com/finance-and-economics/2022/02/05/china-may-soon-become-a-high-income-country"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se aproximando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da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"https://www.economist.com/finance-and-economics/2022/02/05/china-may-soon-become-a-high-income-country"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faixa de pa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í</w:t>
      </w:r>
      <w:r>
        <w:rPr>
          <w:rStyle w:val="Hyperlink.1"/>
          <w:rtl w:val="0"/>
          <w:lang w:val="pt-PT"/>
        </w:rPr>
        <w:t>ses de alta renda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Em termos de economia mundial, o PIB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representou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"https://english.www.gov.cn/archive/statistics/202209/19/content_WS6327a6dfc6d0a757729e02c0.html"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18,5%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total global em 2021, e 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foi respons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vel por 30% do crescimento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mico mundial entre 2013 e 2021. A China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 foi respons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vel pela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"https://tinyurl.com/459ntufu"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produ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çã</w:t>
      </w:r>
      <w:r>
        <w:rPr>
          <w:rStyle w:val="Hyperlink.1"/>
          <w:rtl w:val="0"/>
          <w:lang w:val="pt-PT"/>
        </w:rPr>
        <w:t>o de 30% dos produtos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mundo em 2021, 20% a mais em compara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a 2012. Essas cifras se somam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s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cadas de crescimento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rico sem precedentes desde o 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cio das reformas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micas,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"https://archive.org/details/chinas-great-road"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com uma taxa de 9,8% ao ano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de 1978 a 2014. Essas realiza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micas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o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ricas, mas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foram alcan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adas sem suas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prias consequ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ncias e desafios.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No seu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relat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ó</w:t>
      </w:r>
      <w:r>
        <w:rPr>
          <w:rStyle w:val="Hyperlink.1"/>
          <w:rtl w:val="0"/>
          <w:lang w:val="pt-PT"/>
        </w:rPr>
        <w:t>rio durante a abertura do congresso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Xi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"https://www.bloomberg.com/news/articles/2022-10-18/full-text-of-xi-jinping-s-speech-at-china-20th-party-congress-2022?leadSource=uverify%2520wall"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falou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sobre a situa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que o povo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enfrentava 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uma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cada: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Grandes realiza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foram realizadas com [o processo] de reforma, abertura e moderniza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socialista [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] Ao mesmo tempo, no entanto, diversos problemas e quest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es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algumas das quais vinham se desenvolvendo por anos e outras que acabavam de emergir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demandaram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es urgentes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. Ele continuou,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"https://www.bloomberg.com/news/articles/2022-10-18/full-text-of-xi-jinping-s-speech-at-china-20th-party-congress-2022?leadSource=uverify%2520wall"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falando sobre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deslocamento para uma lideran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partid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ria fraca, oca e dilu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da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"https://www.bloomberg.com/news/articles/2022-10-18/full-text-of-xi-jinping-s-speech-at-china-20th-party-congress-2022?leadSource=uverify%2520wall"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apontando que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 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adora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ao dinheiro, o hedonismo, o egocentrismo e o niilismo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rico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foram problemas profundos em um processo de desenvolvimento que era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desbalanceado, mal coordenado e insustent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</w:rPr>
        <w:t>vel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Tratam-se de autocr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 significantes feitas por um homem que liderou 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na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ltima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cada.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Corrup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o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</w:rPr>
        <w:t>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uma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cada, em seu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"https://on.china.cn/3TSc7OU"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discurso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durante o 18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º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Congresso Nacional do PCCh, o cessante secret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rio-geral Hu Jintao mencionou a palavra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corrup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</w:rPr>
        <w:t>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diversas vezes.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Se falharmos em lidar bem com essa quest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>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ele disse,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poderia ser fatal ao partido, e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causar o colapso do partido e a queda do Estado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A primeira tarefa de Xi Jinping 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a posse como secret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rio-geral do PCCh foi resolver esse problema. Em seu discurso inaugural com o chefe do partido, em 2013, Xi declarou estar comprometido com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"https://chinadigitaltimes.net/2013/01/xi-jinping-takes-anti-corruption-fight-to-tigers-and-flies/"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a luta simult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â</w:t>
      </w:r>
      <w:r>
        <w:rPr>
          <w:rStyle w:val="Hyperlink.1"/>
          <w:rtl w:val="0"/>
          <w:lang w:val="pt-PT"/>
        </w:rPr>
        <w:t>nea contra os tigres e as moscas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se referindo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corrup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que havia se espalhado, dos alto-escal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es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base do partido e do governo. O partido lan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ou suas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"https://www.chinadaily.com.cn/china/2016-10/28/content_27199734.htm"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 xml:space="preserve">regras de 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“</w:t>
      </w:r>
      <w:r>
        <w:rPr>
          <w:rStyle w:val="Hyperlink.1"/>
          <w:rtl w:val="0"/>
          <w:lang w:val="pt-PT"/>
        </w:rPr>
        <w:t>oito pontos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”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para os membros em dezembro de 2012, visando limitar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 como reuni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sem sentido e recep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extravagantes para visitas oficiais, advogando por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dilig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 e parcim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</w:rPr>
        <w:t>nia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Enquanto isso,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"https://chinadigitaltimes.net/2013/01/xi-jinping-takes-anti-corruption-fight-to-tigers-and-flies/"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um ano ap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ó</w:t>
      </w:r>
      <w:r>
        <w:rPr>
          <w:rStyle w:val="Hyperlink.1"/>
          <w:rtl w:val="0"/>
        </w:rPr>
        <w:t>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o lan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amento da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"https://www.globaltimes.cn/content/885179.shtml"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pt-PT"/>
        </w:rPr>
        <w:t>“</w:t>
      </w:r>
      <w:r>
        <w:rPr>
          <w:rStyle w:val="Hyperlink.1"/>
          <w:rtl w:val="0"/>
          <w:lang w:val="pt-PT"/>
        </w:rPr>
        <w:t>campanha pela linha de massas</w:t>
      </w:r>
      <w:r>
        <w:rPr>
          <w:rStyle w:val="Hyperlink.4"/>
          <w:rtl w:val="0"/>
          <w:lang w:val="pt-PT"/>
        </w:rPr>
        <w:t>”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pela administra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Xi, em junho de 2013, os encontros oficiais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"https://www.globaltimes.cn/content/885799.shtml"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foram reduzidos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em 25% em compara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com o per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odo antes da campanha, 160 mil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funcion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rios fantasmas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foram removidos das folhas de pagamento do governo, e 2580 projetos de constru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oficiais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desnecess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foram interrompidos. Ao longo da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ltima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cada, de novembro de 2012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abril de 2022, cerca de 4,4 milh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de casos, envolvendo 4,7 milh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de oficiais, foram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"https://english.news.cn/20220907/8778daba97b14c358a9bbb57f30afa0f/c.html"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investigados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nesse processo de luta contra a corrup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o. Membros do partido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 foram investigados. Somente na primeira metade deste ano,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"https://www.chinadaily.com.cn/a/202209/26/WS6330de60a310fd2b29e799aa.html"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24 altos funcion</w:t>
      </w:r>
      <w:r>
        <w:rPr>
          <w:rStyle w:val="Hyperlink.4"/>
          <w:rtl w:val="0"/>
          <w:lang w:val="pt-PT"/>
        </w:rPr>
        <w:t>á</w:t>
      </w:r>
      <w:r>
        <w:rPr>
          <w:rStyle w:val="Hyperlink.1"/>
          <w:rtl w:val="0"/>
          <w:lang w:val="pt-PT"/>
        </w:rPr>
        <w:t>rios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foram investigados por corrup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o, 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"https://www.scmp.com/news/china/politics/article/3193415/former-chinese-justice-minister-fu-zhenghua-jailed-life"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ex-ministros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"https://www.caixinglobal.com/2022-08-31/chinese-provincial-official-gets-life-in-prison-for-graft-101933532.html"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governadores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"https://www.caixinglobal.com/2022-01-14/prominent-former-china-development-bank-officials-punished-for-corruption-101830357.html"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presidentes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dos maiores bancos 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blicos foram expulsos do partido e sofreram senten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as duras, incluindo pris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o perp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tua.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Os coment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rios de Hu Jintao e as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de Xi Jinping refletiam as preocupa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de que, durante o per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odo de alto crescimento, 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1978, os membros do PCCh haviam se afastado do povo. Durante os primeiros meses de sua presid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ncia, Xi lan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ou sua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"https://www.globaltimes.cn/content/885179.shtml"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pt-PT"/>
        </w:rPr>
        <w:t>“</w:t>
      </w:r>
      <w:r>
        <w:rPr>
          <w:rStyle w:val="Hyperlink.1"/>
          <w:rtl w:val="0"/>
          <w:lang w:val="pt-PT"/>
        </w:rPr>
        <w:t>campanha pela linha de massas</w:t>
      </w:r>
      <w:r>
        <w:rPr>
          <w:rStyle w:val="Hyperlink.4"/>
          <w:rtl w:val="0"/>
          <w:lang w:val="pt-PT"/>
        </w:rPr>
        <w:t>”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para tornar o partido mais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ximo das bases. Como parte de uma campanha de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combate focado da pobreza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"https://thetricontinental.org/studies-1-socialist-construction/"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lan</w:t>
      </w:r>
      <w:r>
        <w:rPr>
          <w:rStyle w:val="Hyperlink.4"/>
          <w:rtl w:val="0"/>
          <w:lang w:val="pt-PT"/>
        </w:rPr>
        <w:t>ç</w:t>
      </w:r>
      <w:r>
        <w:rPr>
          <w:rStyle w:val="Hyperlink.1"/>
          <w:rtl w:val="0"/>
          <w:lang w:val="pt-PT"/>
        </w:rPr>
        <w:t>ada em 2014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800 mil quadros do partido foram enviados para visitar e pesquisar as condi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de vida em 128 mil aldeias. Em 2020, apesar da pandemia de COVID-19, a China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"https://en.wikipedia.org/wiki/Poverty_in_China#:~:text=On%2520November%252023%252C%25202020%252C%2520China,gross%2520national%2520income%2520(GNI)."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conseguiu erradicar a extrema pobreza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contribuindo para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"https://tinyurl.com/3rk4u6dm"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76% da redu</w:t>
      </w:r>
      <w:r>
        <w:rPr>
          <w:rStyle w:val="Hyperlink.4"/>
          <w:rtl w:val="0"/>
          <w:lang w:val="pt-PT"/>
        </w:rPr>
        <w:t>çã</w:t>
      </w:r>
      <w:r>
        <w:rPr>
          <w:rStyle w:val="Hyperlink.1"/>
          <w:rtl w:val="0"/>
          <w:lang w:val="pt-PT"/>
        </w:rPr>
        <w:t>o global da pobreza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da-DK"/>
        </w:rPr>
        <w:t xml:space="preserve">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outubro de 2015.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</w:rPr>
        <w:t>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 da autocorre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do partido, as duras palavras e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de Xi contra 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moscas e tigres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corruptas contribu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ram para aumentar a confian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do povo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no governo. De acordo com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"https://ash.harvard.edu/files/ash/files/final_policy_brief_7.6.2020.pdf"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uma pesquisa de 2020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realizada pelo Centro Ash para Governan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Democr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tica e Inova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o da Harvard Kennedy School, a satisfa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geral com a performance do governo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era de 93,1% em 2016, havendo um crescimento mais significativo nas regi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mais subdesenvolvidas do interior do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s. Esse aumento de confian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a nas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reas rurais foi resultado do aumento dos servi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os sociais, confian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nos oficiais locais e da campanha contra a pobreza.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O lado certo da hist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ria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No 20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º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Congresso, Xi Jinping refletiu sobre a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ria do colonialismo, incluindo o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"https://en.wikipedia.org/wiki/Century_of_humiliation#:~:text"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pt-PT"/>
        </w:rPr>
        <w:t>“</w:t>
      </w:r>
      <w:r>
        <w:rPr>
          <w:rStyle w:val="Hyperlink.1"/>
          <w:rtl w:val="0"/>
        </w:rPr>
        <w:t>s</w:t>
      </w:r>
      <w:r>
        <w:rPr>
          <w:rStyle w:val="Hyperlink.4"/>
          <w:rtl w:val="0"/>
          <w:lang w:val="pt-PT"/>
        </w:rPr>
        <w:t>é</w:t>
      </w:r>
      <w:r>
        <w:rPr>
          <w:rStyle w:val="Hyperlink.1"/>
          <w:rtl w:val="0"/>
          <w:lang w:val="pt-PT"/>
        </w:rPr>
        <w:t>culo de humilha</w:t>
      </w:r>
      <w:r>
        <w:rPr>
          <w:rStyle w:val="Hyperlink.4"/>
          <w:rtl w:val="0"/>
          <w:lang w:val="pt-PT"/>
        </w:rPr>
        <w:t>çã</w:t>
      </w:r>
      <w:r>
        <w:rPr>
          <w:rStyle w:val="Hyperlink.1"/>
          <w:rtl w:val="0"/>
        </w:rPr>
        <w:t>o</w:t>
      </w:r>
      <w:r>
        <w:rPr>
          <w:rStyle w:val="Hyperlink.4"/>
          <w:rtl w:val="0"/>
          <w:lang w:val="pt-PT"/>
        </w:rPr>
        <w:t>”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s, e as implica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que ele teria para a China adiante.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Na busca por moderniza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</w:rPr>
        <w:t>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"https://www.bloomberg.com/news/articles/2022-10-18/full-text-of-xi-jinping-s-speech-at-china-20th-party-congress-2022?leadSource=uverify%2520wall"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disse Xi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 China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trilhar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velho caminho da guerra, coloniza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e pilhagem tomado por alguns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ses. Esse caminho para o enriquecimento brutal e manchado de sangue, [realizado]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custas dos outros, causou grande sofrimento para os povos dos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ses em desenvolvimento.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nos manteremos firmes no lado certo da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ria e no lado do progresso humano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Oficiais chineses rotineiramente nos dizem que seu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s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interessado em buscar o dom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nio do mundo. O que a China gostaria de fazer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colaborar com outros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ses para tentar resolver os dilemas da humanidade. A Iniciativa Cintur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e Rota, por exemplo, foi lan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ada em 2013 com o prop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sito de buscar um processo de desenvolvimento e coopera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baseado em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"https://www.fmprc.gov.cn/eng/wjb_663304/zwjg_665342/zwbd_665378/201804/t20180410_623085.html"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ganhos m</w:t>
      </w:r>
      <w:r>
        <w:rPr>
          <w:rStyle w:val="Hyperlink.4"/>
          <w:rtl w:val="0"/>
          <w:lang w:val="pt-PT"/>
        </w:rPr>
        <w:t>ú</w:t>
      </w:r>
      <w:r>
        <w:rPr>
          <w:rStyle w:val="Hyperlink.1"/>
          <w:rtl w:val="0"/>
        </w:rPr>
        <w:t>tuos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e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momento construiu infraestrutura necess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ria em quase 150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ses, totalizando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"https://www.scmp.com/economy/global-economy/article/3189497/china-denies-belt-and-road-initiative-debt-trap-lie"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1 trilh</w:t>
      </w:r>
      <w:r>
        <w:rPr>
          <w:rStyle w:val="Hyperlink.4"/>
          <w:rtl w:val="0"/>
          <w:lang w:val="pt-PT"/>
        </w:rPr>
        <w:t>ã</w:t>
      </w:r>
      <w:r>
        <w:rPr>
          <w:rStyle w:val="Hyperlink.1"/>
          <w:rtl w:val="0"/>
          <w:lang w:val="pt-PT"/>
        </w:rPr>
        <w:t>o de d</w:t>
      </w:r>
      <w:r>
        <w:rPr>
          <w:rStyle w:val="Hyperlink.4"/>
          <w:rtl w:val="0"/>
          <w:lang w:val="pt-PT"/>
        </w:rPr>
        <w:t>ó</w:t>
      </w:r>
      <w:r>
        <w:rPr>
          <w:rStyle w:val="Hyperlink.1"/>
          <w:rtl w:val="0"/>
          <w:lang w:val="pt-PT"/>
        </w:rPr>
        <w:t>lares em contratos de investimento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O interesse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em responder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cat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strofe clim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evidenciado pelo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"https://english.news.cn/20221002/0515c7f55dc74e26a31f03c2a2c8e59b/c.html"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 xml:space="preserve">plantio de </w:t>
      </w:r>
      <w:r>
        <w:rPr>
          <w:rStyle w:val="Hyperlink.4"/>
          <w:rtl w:val="0"/>
          <w:lang w:val="pt-PT"/>
        </w:rPr>
        <w:t xml:space="preserve">¼ </w:t>
      </w:r>
      <w:r>
        <w:rPr>
          <w:rStyle w:val="Hyperlink.1"/>
          <w:rtl w:val="0"/>
          <w:lang w:val="pt-PT"/>
        </w:rPr>
        <w:t>das novas florestas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do mundo na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ltima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cada, e pelo fato do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ter se tornado o novo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"https://www.forbes.com/sites/dominicdudley/2019/01/11/china-renewable-energy-superpower/?sh=1f3ad7e1745a"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</w:t>
      </w:r>
      <w:r>
        <w:rPr>
          <w:rStyle w:val="Hyperlink.4"/>
          <w:rtl w:val="0"/>
          <w:lang w:val="pt-PT"/>
        </w:rPr>
        <w:t>í</w:t>
      </w:r>
      <w:r>
        <w:rPr>
          <w:rStyle w:val="Hyperlink.1"/>
          <w:rtl w:val="0"/>
          <w:lang w:val="de-DE"/>
        </w:rPr>
        <w:t>der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global em investimentos em energia renov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vel e produ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de carros el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tricos. Quanto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</w:rPr>
        <w:t>sa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</w:rPr>
        <w:t>de 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blica, a China adotou uma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 para a COVID-19 que priorizou as vidas ao inv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dos lucros 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"https://bridgebeijing.com/our-publications/our-publications-1/china-covid-19-vaccines-tracker/"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doou 325 milh</w:t>
      </w:r>
      <w:r>
        <w:rPr>
          <w:rStyle w:val="Hyperlink.4"/>
          <w:rtl w:val="0"/>
          <w:lang w:val="pt-PT"/>
        </w:rPr>
        <w:t>õ</w:t>
      </w:r>
      <w:r>
        <w:rPr>
          <w:rStyle w:val="Hyperlink.1"/>
          <w:rtl w:val="0"/>
          <w:lang w:val="es-ES_tradnl"/>
        </w:rPr>
        <w:t>es de vacinas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salvando milh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de vidas. Como resultado de suas iniciativas no setor de sa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</w:rPr>
        <w:t>de 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blica, a expectativa de vida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dia do povo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s, que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"https://news.cgtn.com/news/2022-07-13/China-s-average-life-expectancy-rises-to-78-2-years-1bD1cqGUZwI/index.html"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era de 77,93 anos em 2020, alcan</w:t>
      </w:r>
      <w:r>
        <w:rPr>
          <w:rStyle w:val="Hyperlink.4"/>
          <w:rtl w:val="0"/>
          <w:lang w:val="pt-PT"/>
        </w:rPr>
        <w:t>ç</w:t>
      </w:r>
      <w:r>
        <w:rPr>
          <w:rStyle w:val="Hyperlink.1"/>
          <w:rtl w:val="0"/>
          <w:lang w:val="pt-PT"/>
        </w:rPr>
        <w:t>ou 78,2 anos em 2021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passando pela primeira vez a expectativa de vida dos Estados Unidos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"https://www.cdc.gov/nchs/pressroom/nchs_press_releases/2022/20220831.htm"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77 anos em 2020 e 76,1 em 2021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queda que representou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maior decl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nio na expectativa de vida em dois anos desde 1921-1923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Os comunistas chineses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olham a esses eventos sem coloc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-los no contexto de um longo processo empreendido pelo governo para alcan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ar e garantir o desenvolvimento social. Em 27 anos, a China celebrar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centen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rio de sua revolu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o. Em 1998, o 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o presidente da China, Jiang Zemin,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"https://www.tandfonline.com/doi/pdf/10.1080/14765284.2020.1822723"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falou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sobre os dois objetivos centen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rios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marcando os 100 anos da funda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do Partido Comunista, em 1921, e a Revolu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Chinesa, em 1949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que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subscrevem todos os programas de planejamento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mico de longo prazo da China e agendas de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 macroecon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micas contempor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â</w:t>
      </w:r>
      <w:r>
        <w:rPr>
          <w:rStyle w:val="None"/>
          <w:rFonts w:ascii="Times New Roman" w:hAnsi="Times New Roman"/>
          <w:sz w:val="28"/>
          <w:szCs w:val="28"/>
          <w:rtl w:val="0"/>
        </w:rPr>
        <w:t>neas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 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poca, o foco estava nas taxas de crescimento. Em 2017, Xi Jinping mudou esses objetivos, enfatizando 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"https://www.chinadaily.com.cn/a/201804/30/WS5ae65326a3105cdcf651b435.html"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tr</w:t>
      </w:r>
      <w:r>
        <w:rPr>
          <w:rStyle w:val="Hyperlink.4"/>
          <w:rtl w:val="0"/>
          <w:lang w:val="pt-PT"/>
        </w:rPr>
        <w:t>ê</w:t>
      </w:r>
      <w:r>
        <w:rPr>
          <w:rStyle w:val="Hyperlink.1"/>
          <w:rtl w:val="0"/>
          <w:lang w:val="pt-PT"/>
        </w:rPr>
        <w:t>s duras batalhas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"https://tinyurl.com/5927u3hm"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neutralizar os principais riscos financeiros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erradicar a pobreza e controlar a polui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o. O novo congresso foi 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de-DE"/>
        </w:rPr>
        <w:t xml:space="preserve">m das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duras batalhas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para proteger a soberania chinesa e expandir a dignidade do povo chin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i w:val="1"/>
      <w:iCs w:val="1"/>
      <w:outline w:val="0"/>
      <w:color w:val="1155cc"/>
      <w:sz w:val="28"/>
      <w:szCs w:val="28"/>
      <w:u w:val="single" w:color="1155cc"/>
      <w:shd w:val="clear" w:color="auto" w:fill="ffffff"/>
      <w:lang w:val="en-US"/>
      <w14:textFill>
        <w14:solidFill>
          <w14:srgbClr w14:val="1155CC"/>
        </w14:solidFill>
      </w14:textFill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lang w:val="pt-P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