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C4B04" w:rsidRDefault="00276202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Manchete: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 crise de eletricidade na África do Sul prossegue</w:t>
      </w:r>
    </w:p>
    <w:p w14:paraId="00000002" w14:textId="77777777" w:rsidR="00CC4B04" w:rsidRDefault="00276202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Vashna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Jagarnath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03" w14:textId="77777777" w:rsidR="00CC4B04" w:rsidRDefault="00276202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Biografia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do autora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Este artigo foi produzido pela </w:t>
      </w:r>
      <w:hyperlink r:id="rId5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Globetrotter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 traduzido por Pedro Marin para a </w:t>
      </w:r>
      <w:hyperlink r:id="rId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Revista Opera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Vashna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Jagarnath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é uma acadêmica, sindicalista e ativista. Ela é a diretora da Pan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Africa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Today (PAT) e trabalha no escritório do secretário geral do </w:t>
      </w:r>
      <w:hyperlink r:id="rId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Sindicato Nacional dos Metalúrgicos Sul-Africanos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(NUMSA). Ela também é vice-secretária-geral do Partido Socialista Revolucionário dos Trabalhadores (SRWP) da África do Sul.</w:t>
      </w:r>
    </w:p>
    <w:p w14:paraId="00000004" w14:textId="77777777" w:rsidR="00CC4B04" w:rsidRDefault="00276202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Fonte: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Globetrotter</w:t>
      </w:r>
      <w:proofErr w:type="spellEnd"/>
    </w:p>
    <w:p w14:paraId="00000005" w14:textId="77777777" w:rsidR="00CC4B04" w:rsidRDefault="00276202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Rótulos: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Economia, Política, História, Áf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rica do Sul, Justiça social, Direitos humanos, Direitos da mulher, Trabalho, Ativismo, Opinião,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Curto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prazo</w:t>
      </w:r>
    </w:p>
    <w:p w14:paraId="00000006" w14:textId="77777777" w:rsidR="00CC4B04" w:rsidRDefault="00CC4B04">
      <w:pPr>
        <w:spacing w:before="200" w:after="20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7" w14:textId="77777777" w:rsidR="00CC4B04" w:rsidRDefault="00276202">
      <w:pPr>
        <w:spacing w:before="200" w:after="20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[Corpo do artigo:]</w:t>
      </w:r>
    </w:p>
    <w:p w14:paraId="00000008" w14:textId="77777777" w:rsidR="00CC4B04" w:rsidRDefault="00276202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Ao final do regime do apartheid, em 1994,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somente 36% das casas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na África do Sul tinham luz elétrica, com quase todos os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domícilios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brancos tendo acesso à energia e a maior parte dos domicílios negros sem acesso à eletricidade. Dez anos 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ais tarde, mais de </w:t>
      </w:r>
      <w:hyperlink r:id="rId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80% dos domicílios tinham acesso à energia elétrica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Foi uma realização importante, apesar de ter </w:t>
      </w:r>
      <w:hyperlink r:id="rId1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deixado para trás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os moradores das favelas, em rápido crescimento em todo o país.</w:t>
      </w:r>
    </w:p>
    <w:p w14:paraId="00000009" w14:textId="77777777" w:rsidR="00CC4B04" w:rsidRDefault="00276202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Mas esse progresso chegou a um limite em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007, quando a África do Sul </w:t>
      </w:r>
      <w:hyperlink r:id="rId1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começou a sofrer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com os “cortes de carga”, que é o corte do fornecimento de energia para di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ferentes áreas de forma rotativa. O “corte de carga”, implementado quando a companhia estatal de energia,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Eskom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é incapaz de prover eletricidade para todo o país e a rede de energia precisa ser mantida estabilizada, parece ter chegado a um novo nível no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 últimos dias, com a maioria das regiões ficando sem energia elétrica por </w:t>
      </w:r>
      <w:hyperlink r:id="rId1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até 12 horas por dia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Houve avisos de que </w:t>
      </w:r>
      <w:hyperlink r:id="rId1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blecautes totais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podem ser necessários.</w:t>
      </w:r>
    </w:p>
    <w:p w14:paraId="0000000A" w14:textId="77777777" w:rsidR="00CC4B04" w:rsidRDefault="00276202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Eskom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foi incapaz de manter um fornecimento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estável de energia por 15 anos por conta da falta de investimento na atualização da infraestrutura e pouca manutenção, um período de saque sob o regime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cleptocrático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do ex-presidente Jacob Zuma, e um longo p</w:t>
      </w:r>
      <w:r>
        <w:rPr>
          <w:rFonts w:ascii="Times New Roman" w:eastAsia="Times New Roman" w:hAnsi="Times New Roman" w:cs="Times New Roman"/>
          <w:sz w:val="28"/>
          <w:szCs w:val="28"/>
        </w:rPr>
        <w:t>rograma de austeridade estatal que resultou no desinvestimento geral nas empresas estatais.</w:t>
      </w:r>
    </w:p>
    <w:p w14:paraId="0000000B" w14:textId="77777777" w:rsidR="00CC4B04" w:rsidRDefault="00276202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A crise energética tem sido bastante danosa para uma economia que </w:t>
      </w:r>
      <w:hyperlink r:id="rId1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tenta se recuperar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de uma desindustrialização socialmente devastadora, da austeridade estatal e do crescente controle das </w:t>
      </w:r>
      <w:hyperlink r:id="rId1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máfias políticas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sobre a vida econômica. Há estimativas de que o “corte de carga” tenha levado a uma perda de 500 bilhões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randes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(cerca de 28 bilhões de dólares) na economia sul-africana desde 2018, sendo responsável por uma perda de cerca de </w:t>
      </w:r>
      <w:hyperlink r:id="rId1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1 bilhão de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randes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 por etapa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isto é, por dia.</w:t>
      </w:r>
    </w:p>
    <w:p w14:paraId="0000000C" w14:textId="77777777" w:rsidR="00CC4B04" w:rsidRDefault="00276202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 África do Sul tem taxas de conectividade energética muito maiores que o resto da África subs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aariana, </w:t>
      </w:r>
      <w:hyperlink r:id="rId1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onde cerca de 90% das crianças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que conseguem acessar a educação básica vão para escolas sem energia elétrica. Mas com o corte de carga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fazendo com que a energia fique desligada durante a maior parte do dia, muitas pessoas na África do Sul podem enfrentar condições semelhantes às que vivem no resto da África subsaariana. Dado que a África do Sul é hoje o país </w:t>
      </w:r>
      <w:hyperlink r:id="rId1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mais desigual do mundo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o aprofundamento da crise energética aumenta as diferenças entre ricos e pobres, com os últimos sendo majoritariamente negros e, em grande parte, m</w:t>
      </w:r>
      <w:r>
        <w:rPr>
          <w:rFonts w:ascii="Times New Roman" w:eastAsia="Times New Roman" w:hAnsi="Times New Roman" w:cs="Times New Roman"/>
          <w:sz w:val="28"/>
          <w:szCs w:val="28"/>
        </w:rPr>
        <w:t>ulheres.</w:t>
      </w:r>
    </w:p>
    <w:p w14:paraId="0000000D" w14:textId="77777777" w:rsidR="00CC4B04" w:rsidRDefault="00276202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De acordo com </w:t>
      </w:r>
      <w:hyperlink r:id="rId2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relatórios recentes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mais de 30,4 milhões de pessoas na África do Sul vivem abaixo da linha de pobreza, de uma população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total de 60,6 milhões. Cerca de 50% da população vive com 1.335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randes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por mês, ou cerca de 75 dólares. O custo básico da eletricidade para um domicílio pobre é de algo entre </w:t>
      </w:r>
      <w:hyperlink r:id="rId2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 xml:space="preserve">1.100 e 1.500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randes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>, o que já é um custo maior do que a renda de metade da população do país. Junto da ampla insegurança alimentar, é provável que a mesma população de mais de 30 milhões de sul-africanos enfrente a “pobreza energética”, u</w:t>
      </w:r>
      <w:r>
        <w:rPr>
          <w:rFonts w:ascii="Times New Roman" w:eastAsia="Times New Roman" w:hAnsi="Times New Roman" w:cs="Times New Roman"/>
          <w:sz w:val="28"/>
          <w:szCs w:val="28"/>
        </w:rPr>
        <w:t>m termo usado para descrever uma situação na qual as contas de eletricidade, gás e outras fontes de energia tomam uma larga parcela dos gastos do domicílio, dificultando que esses sul-africanos cubram os custos com comida, aluguel e roupas. Além disso, o 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so reduzido de energia em domicílios e locais de trabalho tem um impacto negativo em sua saúde física e mental. Nas favelas, a falta de eletricidade tem se traduzido há muito tempo em pessoas usando velas e gás para cozinhar e iluminar suas casas, vivendo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em condições precárias que frequentemente </w:t>
      </w:r>
      <w:hyperlink r:id="rId2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resultam em incêndios devastadores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 Com cortes de carga frequentes, os incêndios também devem se tornar mais comuns nesses tipos de moradia.</w:t>
      </w:r>
    </w:p>
    <w:p w14:paraId="0000000E" w14:textId="77777777" w:rsidR="00CC4B04" w:rsidRDefault="00276202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Além de tudo isso, a África do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Sul teve a </w:t>
      </w:r>
      <w:hyperlink r:id="rId2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oitava taxa de homicídios mais alta do mundo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em 2020, e a </w:t>
      </w:r>
      <w:hyperlink r:id="rId2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quarta maior taxa de violência de gênero no mundo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de acordo com dados de 2016. As horas cada vez maiores de cortes de carga e a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queda abrupta de eletrificação tornará essa violência ainda maior. </w:t>
      </w:r>
      <w:hyperlink r:id="rId2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Um estudo realizado em 2017 no Brasil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sobre o impacto socioeconômico da eletrificação concluiu que o acesso à energia resulta em quedas significativas nas taxas de violência de gênero, por conta da melhor iluminação em espaços públic</w:t>
      </w:r>
      <w:r>
        <w:rPr>
          <w:rFonts w:ascii="Times New Roman" w:eastAsia="Times New Roman" w:hAnsi="Times New Roman" w:cs="Times New Roman"/>
          <w:sz w:val="28"/>
          <w:szCs w:val="28"/>
        </w:rPr>
        <w:t>os.</w:t>
      </w:r>
    </w:p>
    <w:p w14:paraId="0000000F" w14:textId="77777777" w:rsidR="00CC4B04" w:rsidRDefault="00276202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 fardo da reprodução social sempre foi carregado majoritariamente pelas mulheres. O acesso à eletricidade pode reduzir esse peso. </w:t>
      </w:r>
      <w:hyperlink r:id="rId2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Um estudo de 2021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intitulado “Energizando domicílios e empoderando mulheres” concluiu que, ao liberar o tempo das </w:t>
      </w:r>
      <w:r>
        <w:rPr>
          <w:rFonts w:ascii="Times New Roman" w:eastAsia="Times New Roman" w:hAnsi="Times New Roman" w:cs="Times New Roman"/>
          <w:sz w:val="28"/>
          <w:szCs w:val="28"/>
        </w:rPr>
        <w:t>mulheres, a pobreza é reduzida pela criação de oportunidades para que mulheres e meninas desenvolvam meios de subsistência, entrem na força de trabalho ou se concentrem na escola. Isso também pode reduzir a exposição a poluentes nocivos dentro de casa, aum</w:t>
      </w:r>
      <w:r>
        <w:rPr>
          <w:rFonts w:ascii="Times New Roman" w:eastAsia="Times New Roman" w:hAnsi="Times New Roman" w:cs="Times New Roman"/>
          <w:sz w:val="28"/>
          <w:szCs w:val="28"/>
        </w:rPr>
        <w:t>entar a saúde materna e diminuir a violência de gênero.</w:t>
      </w:r>
    </w:p>
    <w:p w14:paraId="00000010" w14:textId="77777777" w:rsidR="00CC4B04" w:rsidRDefault="00276202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 demanda pela resolução da crise de eletricidade tem sido uma das poucas questões que ajudaram a unir os pobres, a classe trabalhadora e a classe média. Mas, até agora, essas exigências não estão bem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organizadas e foram atendidas com pouco mais do que </w:t>
      </w:r>
      <w:hyperlink r:id="rId2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chavões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pelas elites dominantes, incluindo o presidente sul-africano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Cyril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Ramaphosa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1" w14:textId="77777777" w:rsidR="00CC4B04" w:rsidRDefault="00276202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 comprometimento do Congresso Nacional Africano (CNA) com a austeridade neoliberal tem se traduzido em investimentos insuficientes na companhia estatal de energia. Sua única proposta tem sido substituir as estações de energia estatais a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carvão, que são altamente poluentes, para </w:t>
      </w:r>
      <w:hyperlink r:id="rId2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formas privadas de energia renováveis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 Atualmente, uma das pessoas mais bem colo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cadas para </w:t>
      </w:r>
      <w:hyperlink r:id="rId2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se beneficiar disso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é o cunhado do presidente, o bilionário Patrice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Motsepe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levando em conta seus investimentos em energia renovável.</w:t>
      </w:r>
    </w:p>
    <w:p w14:paraId="00000012" w14:textId="77777777" w:rsidR="00CC4B04" w:rsidRDefault="00276202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sz w:val="28"/>
          <w:szCs w:val="28"/>
        </w:rPr>
        <w:t>s sindicatos na África do Sul têm insistido que, apesar de uma mudança para fontes renováveis ser bem-vinda, realizá-la por meio de privatizações aumentará o custo da energia elétrica para os pobres e a classe trabalhadora, resultando em uma inclinação par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atender aos interesses dos capitalistas e dos ricos. os sindicatos </w:t>
      </w:r>
      <w:hyperlink r:id="rId3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propuseram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que as fontes renováveis sejam públicas e geridas socialment</w:t>
      </w:r>
      <w:r>
        <w:rPr>
          <w:rFonts w:ascii="Times New Roman" w:eastAsia="Times New Roman" w:hAnsi="Times New Roman" w:cs="Times New Roman"/>
          <w:sz w:val="28"/>
          <w:szCs w:val="28"/>
        </w:rPr>
        <w:t>e.</w:t>
      </w:r>
    </w:p>
    <w:p w14:paraId="00000013" w14:textId="77777777" w:rsidR="00CC4B04" w:rsidRDefault="00276202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As propostas dos sindicatos foram ignoradas, a austeridade prossegue, e houve pouco movimento para a privatização da produção elétrica. É uma situação de estagnação.</w:t>
      </w:r>
    </w:p>
    <w:p w14:paraId="00000014" w14:textId="77777777" w:rsidR="00CC4B04" w:rsidRDefault="00276202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Especialistas acreditam que os cortes de carga, com seus efeitos econômicos e sociais a</w:t>
      </w:r>
      <w:r>
        <w:rPr>
          <w:rFonts w:ascii="Times New Roman" w:eastAsia="Times New Roman" w:hAnsi="Times New Roman" w:cs="Times New Roman"/>
          <w:sz w:val="28"/>
          <w:szCs w:val="28"/>
        </w:rPr>
        <w:t>ltamente prejudiciais, provavelmente continuarão pelos próximos três ou quatro anos. Muitos analistas argumentam que isso deve atingir a popularidade do Congresso Nacional Africano nas próximas eleições presidenciais, previstas para 2024. Uma crise de ener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gia poderia significar uma </w:t>
      </w:r>
      <w:hyperlink r:id="rId3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perda de poder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político. Com os partidos xenofóbicos e de direita avançando, o cenário não é de muit</w:t>
      </w:r>
      <w:r>
        <w:rPr>
          <w:rFonts w:ascii="Times New Roman" w:eastAsia="Times New Roman" w:hAnsi="Times New Roman" w:cs="Times New Roman"/>
          <w:sz w:val="28"/>
          <w:szCs w:val="28"/>
        </w:rPr>
        <w:t>o otimismo.</w:t>
      </w:r>
    </w:p>
    <w:p w14:paraId="00000015" w14:textId="77777777" w:rsidR="00CC4B04" w:rsidRDefault="00276202">
      <w:pPr>
        <w:spacing w:before="200" w:after="200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 África do Sul não verá luz até que o valor social do acesso à eletricidade seja tomado em conta. A proposta dos sindicatos por uma mudança para fontes renováveis administradas e detidas socialmente é </w:t>
      </w:r>
      <w:hyperlink r:id="rId3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 melhor opção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na mesa. Nós precisamos de uma solução que vise a maioria, e não alguns poucos.</w:t>
      </w:r>
    </w:p>
    <w:sectPr w:rsidR="00CC4B0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B04"/>
    <w:rsid w:val="00276202"/>
    <w:rsid w:val="00BE14ED"/>
    <w:rsid w:val="00CC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C9BDC2-41AC-4937-9B7B-69E08627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ljazeera.com/news/2022/7/1/power-cuts-in-south-africa-what-you-need-to-now" TargetMode="External"/><Relationship Id="rId18" Type="http://schemas.openxmlformats.org/officeDocument/2006/relationships/hyperlink" Target="https://sustainabledevelopment.un.org/content/documents/1608Electricity%20and%20Education.pdf" TargetMode="External"/><Relationship Id="rId26" Type="http://schemas.openxmlformats.org/officeDocument/2006/relationships/hyperlink" Target="https://jpia.princeton.edu/news/powering-households-and-empowering-women-gendered-effects-electrification-sub-saharan-afric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riefly.co.za/105425-prepaid-electricity-rates-south-africa-work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go.ind.media/e/546932/2022-09-28/rbl8b2/1156020337?h=uH3R1id5l77EtmhkNNVMtx6qFxwQ-KYakCXW2GYLmg8https://go.ind.media/e/546932/2022-09-28/rbl8b2/1156020337?h=uH3R1id5l77EtmhkNNVMtx6qFxwQ-KYakCXW2GYLmg8https://go.ind.media/e/546932/2022-09-28/rbl8b2/1156020337?h=uH3R1id5l77EtmhkNNVMtx6qFxwQ-KYakCXW2GYLmg8https://go.ind.media/e/546932/2022-09-28/rbl8b2/1156020337?h=uH3R1id5l77EtmhkNNVMtx6qFxwQ-KYakCXW2GYLmg8https://go.ind.media/e/546932/2022-09-28/rbl8b2/1156020337?h=uH3R1id5l77EtmhkNNVMtx6qFxwQ-KYakCXW2GYLmg8" TargetMode="External"/><Relationship Id="rId12" Type="http://schemas.openxmlformats.org/officeDocument/2006/relationships/hyperlink" Target="https://www.lemonde.fr/en/le-monde-africa/article/2022/09/23/south-africa-s-main-power-grid-is-on-the-verge-of-meltdown_5997976_124.html" TargetMode="External"/><Relationship Id="rId17" Type="http://schemas.openxmlformats.org/officeDocument/2006/relationships/hyperlink" Target="https://www.thesouthafrican.com/news/how-long-load-shedding-monday-9-december-when-eskom-floods/" TargetMode="External"/><Relationship Id="rId25" Type="http://schemas.openxmlformats.org/officeDocument/2006/relationships/hyperlink" Target="https://iopscience.iop.org/article/10.1088/1748-9326/aa7bdd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latimes.com/world/africa/la-fg-0320-south-africa-politics-20160321-story.html" TargetMode="External"/><Relationship Id="rId20" Type="http://schemas.openxmlformats.org/officeDocument/2006/relationships/hyperlink" Target="https://sustainabledevelopment.un.org/content/documents/1608Electricity%20and%20Education.pdf" TargetMode="External"/><Relationship Id="rId29" Type="http://schemas.openxmlformats.org/officeDocument/2006/relationships/hyperlink" Target="https://www.yahoo.com/entertainment/south-african-billionaire-motsepe-says-180215799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vistaopera.com.br/" TargetMode="External"/><Relationship Id="rId11" Type="http://schemas.openxmlformats.org/officeDocument/2006/relationships/hyperlink" Target="https://thetricontinental.org/pt-pt/south-africa/the-crisis-in-south-africas-energy-sector-towards-a-just-transition/" TargetMode="External"/><Relationship Id="rId24" Type="http://schemas.openxmlformats.org/officeDocument/2006/relationships/hyperlink" Target="https://www.weforum.org/agenda/2019/09/gender-based-violence-in-africa/" TargetMode="External"/><Relationship Id="rId32" Type="http://schemas.openxmlformats.org/officeDocument/2006/relationships/hyperlink" Target="https://thetricontinental.org/pt-pt/south-africa/the-crisis-in-south-africas-energy-sector-towards-a-just-transition/" TargetMode="External"/><Relationship Id="rId5" Type="http://schemas.openxmlformats.org/officeDocument/2006/relationships/hyperlink" Target="https://globetrotter.media/" TargetMode="External"/><Relationship Id="rId15" Type="http://schemas.openxmlformats.org/officeDocument/2006/relationships/hyperlink" Target="https://www.bloomberg.com/news/articles/2022-09-19/ramaphosa-races-home-as-south-african-energy-crisis-escalates" TargetMode="External"/><Relationship Id="rId23" Type="http://schemas.openxmlformats.org/officeDocument/2006/relationships/hyperlink" Target="https://data.worldbank.org/indicator/VC.IHR.PSRC.P5?most_recent_value_desc=false" TargetMode="External"/><Relationship Id="rId28" Type="http://schemas.openxmlformats.org/officeDocument/2006/relationships/hyperlink" Target="https://www.climatechangenews.com/2022/07/26/south-africa-turns-to-renewables-gas-and-batteries-to-end-power-cuts/" TargetMode="External"/><Relationship Id="rId10" Type="http://schemas.openxmlformats.org/officeDocument/2006/relationships/hyperlink" Target="https://www.nytimes.com/2005/12/25/world/africa/shantytown-dwellers-in-south-africa-protest-sluggish-pace-of.html" TargetMode="External"/><Relationship Id="rId19" Type="http://schemas.openxmlformats.org/officeDocument/2006/relationships/hyperlink" Target="https://www.aljazeera.com/news/2022/3/10/south-africa-most-unequal-country-in-the-world-report" TargetMode="External"/><Relationship Id="rId31" Type="http://schemas.openxmlformats.org/officeDocument/2006/relationships/hyperlink" Target="https://www.reuters.com/world/africa/safricas-ramaphosa-knife-edge-crises-spur-leadership-contest-2022-08-0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conversation.com/south-africas-economic-growth-affected-by-mismatch-of-electricity-supply-and-demand-179129" TargetMode="External"/><Relationship Id="rId14" Type="http://schemas.openxmlformats.org/officeDocument/2006/relationships/hyperlink" Target="https://www.thegwpf.org/content/uploads/2020/06/Decline-Fall-Eskom.pdf" TargetMode="External"/><Relationship Id="rId22" Type="http://schemas.openxmlformats.org/officeDocument/2006/relationships/hyperlink" Target="https://bit.ly/3SblOre" TargetMode="External"/><Relationship Id="rId27" Type="http://schemas.openxmlformats.org/officeDocument/2006/relationships/hyperlink" Target="https://www.ips-journal.eu/topics/economy-and-ecology/energy-prices-are-driving-society-to-its-breaking-point-6197/" TargetMode="External"/><Relationship Id="rId30" Type="http://schemas.openxmlformats.org/officeDocument/2006/relationships/hyperlink" Target="https://thetricontinental.org/wp-content/uploads/2021/04/Eng_working-document-SA-Electricity.pdf" TargetMode="External"/><Relationship Id="rId8" Type="http://schemas.openxmlformats.org/officeDocument/2006/relationships/hyperlink" Target="https://sustainabledevelopment.un.org/content/documents/23402RSA_Voluntary_National_Review_Report___The_Final_24_July_20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Ys8htLHvpEx1q5n7yxrNfZCjPg==">AMUW2mU9RCrnK7WOwpGAuXW2VqNyZtsYx257zCmriQy9+/j5TTrJfx7bfqc689uqoAVswY8SjmjljK8VE+s29AWqGeXf2r7QtDN1gLBXgRL25tpCfTumc3kOE8qkuq7eUFTPiqge2UkzQptXB7M8yggCtRkS83KLKHJOoOiXekyRBaYHvc/+3SrHBAU065sPl/ZRSWdFhARMfU9CvkDeF37lMyxxc0wEOCecv6oCWLkwXQYJkrEI2U6NeCVsqokfJOm/1GJnCToayRHQsepXgVMDEONFoTJRFVpl3qUhk+p+VdZIvaOvsQXC+5ovD7TT4ajdU6caYB8iWiPKpgBNS8giVuu60hyq+ZIt5YPmdQneIFhyAKxkzXLSaTZAcc/PePFJYhNrHb7cGNDPhnUR7ECJV/5kEz6NIuMiJu/tX9Uz4nlWSlNCOW2tnQtd23xGaMP05AEuq8i8NVm71HHBW8LvWrjC5cfme3JGyQpH5pmrt3lwmYNJhQFg5UXv0SsVMEtEWK1lm+0ZXwP9qpTAt/LV5V+glkMmtfuRU7NFpAtzjuaOHqlzUrfaL3UqPAGD9tAy0OaLiJe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1681</Words>
  <Characters>9587</Characters>
  <Application>Microsoft Office Word</Application>
  <DocSecurity>0</DocSecurity>
  <Lines>79</Lines>
  <Paragraphs>22</Paragraphs>
  <ScaleCrop>false</ScaleCrop>
  <Company/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Ruhi Bhasin</dc:creator>
  <cp:lastModifiedBy>Ruhi Bhasin</cp:lastModifiedBy>
  <cp:revision>2</cp:revision>
  <dcterms:created xsi:type="dcterms:W3CDTF">2022-11-15T22:18:00Z</dcterms:created>
  <dcterms:modified xsi:type="dcterms:W3CDTF">2022-11-15T22:18:00Z</dcterms:modified>
</cp:coreProperties>
</file>