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Manchete:</w:t>
      </w:r>
      <w:r>
        <w:rPr>
          <w:rFonts w:ascii="Times New Roman" w:eastAsia="Times New Roman" w:hAnsi="Times New Roman" w:cs="Times New Roman"/>
          <w:sz w:val="28"/>
          <w:szCs w:val="28"/>
        </w:rPr>
        <w:t xml:space="preserve"> Cuba: os heróis do hotel </w:t>
      </w:r>
      <w:proofErr w:type="spellStart"/>
      <w:r>
        <w:rPr>
          <w:rFonts w:ascii="Times New Roman" w:eastAsia="Times New Roman" w:hAnsi="Times New Roman" w:cs="Times New Roman"/>
          <w:sz w:val="28"/>
          <w:szCs w:val="28"/>
        </w:rPr>
        <w:t>Saratoga</w:t>
      </w:r>
      <w:proofErr w:type="spellEnd"/>
    </w:p>
    <w:p w14:paraId="00000002"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Por Rosa Miriam </w:t>
      </w:r>
      <w:proofErr w:type="spellStart"/>
      <w:r>
        <w:rPr>
          <w:rFonts w:ascii="Times New Roman" w:eastAsia="Times New Roman" w:hAnsi="Times New Roman" w:cs="Times New Roman"/>
          <w:sz w:val="28"/>
          <w:szCs w:val="28"/>
        </w:rPr>
        <w:t>Elizalde</w:t>
      </w:r>
      <w:proofErr w:type="spellEnd"/>
    </w:p>
    <w:p w14:paraId="00000003"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Biografia da autora:</w:t>
      </w:r>
      <w:r>
        <w:rPr>
          <w:rFonts w:ascii="Times New Roman" w:eastAsia="Times New Roman" w:hAnsi="Times New Roman" w:cs="Times New Roman"/>
          <w:sz w:val="28"/>
          <w:szCs w:val="28"/>
        </w:rPr>
        <w:t xml:space="preserve"> Este artigo foi produzido por </w:t>
      </w:r>
      <w:hyperlink r:id="rId5">
        <w:proofErr w:type="spellStart"/>
        <w:r>
          <w:rPr>
            <w:rFonts w:ascii="Times New Roman" w:eastAsia="Times New Roman" w:hAnsi="Times New Roman" w:cs="Times New Roman"/>
            <w:color w:val="1155CC"/>
            <w:sz w:val="28"/>
            <w:szCs w:val="28"/>
            <w:u w:val="single"/>
          </w:rPr>
          <w:t>Globetrotter</w:t>
        </w:r>
        <w:proofErr w:type="spellEnd"/>
      </w:hyperlink>
      <w:r>
        <w:rPr>
          <w:rFonts w:ascii="Times New Roman" w:eastAsia="Times New Roman" w:hAnsi="Times New Roman" w:cs="Times New Roman"/>
          <w:sz w:val="28"/>
          <w:szCs w:val="28"/>
        </w:rPr>
        <w:t xml:space="preserve"> e foi publicado pela primeira vez no </w:t>
      </w:r>
      <w:hyperlink r:id="rId6">
        <w:r>
          <w:rPr>
            <w:rFonts w:ascii="Times New Roman" w:eastAsia="Times New Roman" w:hAnsi="Times New Roman" w:cs="Times New Roman"/>
            <w:i/>
            <w:color w:val="1155CC"/>
            <w:sz w:val="28"/>
            <w:szCs w:val="28"/>
            <w:u w:val="single"/>
          </w:rPr>
          <w:t>La Jornada</w:t>
        </w:r>
      </w:hyperlink>
      <w:r>
        <w:rPr>
          <w:rFonts w:ascii="Times New Roman" w:eastAsia="Times New Roman" w:hAnsi="Times New Roman" w:cs="Times New Roman"/>
          <w:sz w:val="28"/>
          <w:szCs w:val="28"/>
        </w:rPr>
        <w:t xml:space="preserve">. Foi traduzido por Pedro Marin para a </w:t>
      </w:r>
      <w:hyperlink r:id="rId7">
        <w:r>
          <w:rPr>
            <w:rFonts w:ascii="Times New Roman" w:eastAsia="Times New Roman" w:hAnsi="Times New Roman" w:cs="Times New Roman"/>
            <w:color w:val="1155CC"/>
            <w:sz w:val="28"/>
            <w:szCs w:val="28"/>
            <w:u w:val="single"/>
          </w:rPr>
          <w:t>Revista Opera</w:t>
        </w:r>
      </w:hyperlink>
      <w:r>
        <w:rPr>
          <w:rFonts w:ascii="Times New Roman" w:eastAsia="Times New Roman" w:hAnsi="Times New Roman" w:cs="Times New Roman"/>
          <w:sz w:val="28"/>
          <w:szCs w:val="28"/>
        </w:rPr>
        <w:t xml:space="preserve">. Rosa Miriam </w:t>
      </w:r>
      <w:proofErr w:type="spellStart"/>
      <w:r>
        <w:rPr>
          <w:rFonts w:ascii="Times New Roman" w:eastAsia="Times New Roman" w:hAnsi="Times New Roman" w:cs="Times New Roman"/>
          <w:sz w:val="28"/>
          <w:szCs w:val="28"/>
        </w:rPr>
        <w:t>Elizalde</w:t>
      </w:r>
      <w:proofErr w:type="spellEnd"/>
      <w:r>
        <w:rPr>
          <w:rFonts w:ascii="Times New Roman" w:eastAsia="Times New Roman" w:hAnsi="Times New Roman" w:cs="Times New Roman"/>
          <w:sz w:val="28"/>
          <w:szCs w:val="28"/>
        </w:rPr>
        <w:t xml:space="preserve"> é uma jornalista cubana e fundadora do </w:t>
      </w:r>
      <w:proofErr w:type="spellStart"/>
      <w:r>
        <w:rPr>
          <w:rFonts w:ascii="Times New Roman" w:eastAsia="Times New Roman" w:hAnsi="Times New Roman" w:cs="Times New Roman"/>
          <w:sz w:val="28"/>
          <w:szCs w:val="28"/>
        </w:rPr>
        <w:t>Cubadebate</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Ela é vice-presidente da União de Jornalistas Cubanos (UPEC) e da Federação Latino-Americana de Jornalistas (FELAP). É autora e </w:t>
      </w:r>
      <w:proofErr w:type="spellStart"/>
      <w:proofErr w:type="gramStart"/>
      <w:r>
        <w:rPr>
          <w:rFonts w:ascii="Times New Roman" w:eastAsia="Times New Roman" w:hAnsi="Times New Roman" w:cs="Times New Roman"/>
          <w:sz w:val="28"/>
          <w:szCs w:val="28"/>
        </w:rPr>
        <w:t>co-autor</w:t>
      </w:r>
      <w:proofErr w:type="spellEnd"/>
      <w:proofErr w:type="gramEnd"/>
      <w:r>
        <w:rPr>
          <w:rFonts w:ascii="Times New Roman" w:eastAsia="Times New Roman" w:hAnsi="Times New Roman" w:cs="Times New Roman"/>
          <w:sz w:val="28"/>
          <w:szCs w:val="28"/>
        </w:rPr>
        <w:t xml:space="preserve"> de vários livros, incluindo </w:t>
      </w:r>
      <w:proofErr w:type="spellStart"/>
      <w:r>
        <w:rPr>
          <w:rFonts w:ascii="Times New Roman" w:eastAsia="Times New Roman" w:hAnsi="Times New Roman" w:cs="Times New Roman"/>
          <w:i/>
          <w:sz w:val="28"/>
          <w:szCs w:val="28"/>
        </w:rPr>
        <w:t>Jineteros</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en</w:t>
      </w:r>
      <w:proofErr w:type="spellEnd"/>
      <w:r>
        <w:rPr>
          <w:rFonts w:ascii="Times New Roman" w:eastAsia="Times New Roman" w:hAnsi="Times New Roman" w:cs="Times New Roman"/>
          <w:i/>
          <w:sz w:val="28"/>
          <w:szCs w:val="28"/>
        </w:rPr>
        <w:t xml:space="preserve"> La Habana</w:t>
      </w:r>
      <w:r>
        <w:rPr>
          <w:rFonts w:ascii="Times New Roman" w:eastAsia="Times New Roman" w:hAnsi="Times New Roman" w:cs="Times New Roman"/>
          <w:sz w:val="28"/>
          <w:szCs w:val="28"/>
        </w:rPr>
        <w:t xml:space="preserve"> e </w:t>
      </w:r>
      <w:r>
        <w:rPr>
          <w:rFonts w:ascii="Times New Roman" w:eastAsia="Times New Roman" w:hAnsi="Times New Roman" w:cs="Times New Roman"/>
          <w:i/>
          <w:sz w:val="28"/>
          <w:szCs w:val="28"/>
        </w:rPr>
        <w:t xml:space="preserve">Chávez </w:t>
      </w:r>
      <w:proofErr w:type="spellStart"/>
      <w:r>
        <w:rPr>
          <w:rFonts w:ascii="Times New Roman" w:eastAsia="Times New Roman" w:hAnsi="Times New Roman" w:cs="Times New Roman"/>
          <w:i/>
          <w:sz w:val="28"/>
          <w:szCs w:val="28"/>
        </w:rPr>
        <w:t>Nuestro</w:t>
      </w:r>
      <w:proofErr w:type="spellEnd"/>
      <w:r>
        <w:rPr>
          <w:rFonts w:ascii="Times New Roman" w:eastAsia="Times New Roman" w:hAnsi="Times New Roman" w:cs="Times New Roman"/>
          <w:sz w:val="28"/>
          <w:szCs w:val="28"/>
        </w:rPr>
        <w:t>. Por seu trabalho destacado, foi merecedora em vári</w:t>
      </w:r>
      <w:r>
        <w:rPr>
          <w:rFonts w:ascii="Times New Roman" w:eastAsia="Times New Roman" w:hAnsi="Times New Roman" w:cs="Times New Roman"/>
          <w:sz w:val="28"/>
          <w:szCs w:val="28"/>
        </w:rPr>
        <w:t>as ocasiões do Prêmio Nacional de Jornalismo Juan Gualberto Gómez. É colunista do semanário La Jornada, do México.</w:t>
      </w:r>
    </w:p>
    <w:p w14:paraId="00000004" w14:textId="77777777" w:rsidR="00150B22" w:rsidRDefault="00566732">
      <w:pPr>
        <w:widowControl w:val="0"/>
        <w:spacing w:before="200" w:after="200"/>
        <w:rPr>
          <w:rFonts w:ascii="Times New Roman" w:eastAsia="Times New Roman" w:hAnsi="Times New Roman" w:cs="Times New Roman"/>
          <w:i/>
          <w:sz w:val="28"/>
          <w:szCs w:val="28"/>
        </w:rPr>
      </w:pPr>
      <w:r>
        <w:rPr>
          <w:rFonts w:ascii="Times New Roman" w:eastAsia="Times New Roman" w:hAnsi="Times New Roman" w:cs="Times New Roman"/>
          <w:b/>
          <w:sz w:val="28"/>
          <w:szCs w:val="28"/>
        </w:rPr>
        <w:t>Fonte:</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Globetrotter</w:t>
      </w:r>
      <w:proofErr w:type="spellEnd"/>
    </w:p>
    <w:p w14:paraId="00000005" w14:textId="77777777" w:rsidR="00150B22" w:rsidRDefault="00566732">
      <w:pPr>
        <w:widowControl w:val="0"/>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rPr>
        <w:t>Rótulos:</w:t>
      </w:r>
      <w:r>
        <w:rPr>
          <w:rFonts w:ascii="Times New Roman" w:eastAsia="Times New Roman" w:hAnsi="Times New Roman" w:cs="Times New Roman"/>
          <w:sz w:val="28"/>
          <w:szCs w:val="28"/>
        </w:rPr>
        <w:t xml:space="preserve"> Caribe/Cuba, </w:t>
      </w:r>
      <w:r>
        <w:rPr>
          <w:rFonts w:ascii="Times New Roman" w:eastAsia="Times New Roman" w:hAnsi="Times New Roman" w:cs="Times New Roman"/>
          <w:sz w:val="28"/>
          <w:szCs w:val="28"/>
          <w:highlight w:val="white"/>
        </w:rPr>
        <w:t>Notícias,</w:t>
      </w:r>
      <w:r>
        <w:rPr>
          <w:rFonts w:ascii="Times New Roman" w:eastAsia="Times New Roman" w:hAnsi="Times New Roman" w:cs="Times New Roman"/>
          <w:sz w:val="28"/>
          <w:szCs w:val="28"/>
        </w:rPr>
        <w:t xml:space="preserve"> Ativismo, Política, Guerra, </w:t>
      </w:r>
      <w:r>
        <w:rPr>
          <w:rFonts w:ascii="Times New Roman" w:eastAsia="Times New Roman" w:hAnsi="Times New Roman" w:cs="Times New Roman"/>
          <w:sz w:val="28"/>
          <w:szCs w:val="28"/>
          <w:highlight w:val="white"/>
        </w:rPr>
        <w:t xml:space="preserve">Comunidade, </w:t>
      </w:r>
      <w:r>
        <w:rPr>
          <w:rFonts w:ascii="Times New Roman" w:eastAsia="Times New Roman" w:hAnsi="Times New Roman" w:cs="Times New Roman"/>
          <w:sz w:val="28"/>
          <w:szCs w:val="28"/>
        </w:rPr>
        <w:t>Direitos humanos, História, Mídia, Economia, Comé</w:t>
      </w:r>
      <w:r>
        <w:rPr>
          <w:rFonts w:ascii="Times New Roman" w:eastAsia="Times New Roman" w:hAnsi="Times New Roman" w:cs="Times New Roman"/>
          <w:sz w:val="28"/>
          <w:szCs w:val="28"/>
        </w:rPr>
        <w:t xml:space="preserve">rcio, Mudança climática, Benefícios sociais, Saúde, América do Norte/Estados Unidos, Opinião, </w:t>
      </w:r>
      <w:proofErr w:type="gramStart"/>
      <w:r>
        <w:rPr>
          <w:rFonts w:ascii="Times New Roman" w:eastAsia="Times New Roman" w:hAnsi="Times New Roman" w:cs="Times New Roman"/>
          <w:sz w:val="28"/>
          <w:szCs w:val="28"/>
          <w:highlight w:val="white"/>
        </w:rPr>
        <w:t>Curto</w:t>
      </w:r>
      <w:proofErr w:type="gramEnd"/>
      <w:r>
        <w:rPr>
          <w:rFonts w:ascii="Times New Roman" w:eastAsia="Times New Roman" w:hAnsi="Times New Roman" w:cs="Times New Roman"/>
          <w:sz w:val="28"/>
          <w:szCs w:val="28"/>
          <w:highlight w:val="white"/>
        </w:rPr>
        <w:t xml:space="preserve"> prazo</w:t>
      </w:r>
    </w:p>
    <w:p w14:paraId="00000006" w14:textId="77777777" w:rsidR="00150B22" w:rsidRDefault="00150B22">
      <w:pPr>
        <w:widowControl w:val="0"/>
        <w:spacing w:before="200" w:after="200"/>
        <w:rPr>
          <w:rFonts w:ascii="Times New Roman" w:eastAsia="Times New Roman" w:hAnsi="Times New Roman" w:cs="Times New Roman"/>
          <w:b/>
          <w:sz w:val="28"/>
          <w:szCs w:val="28"/>
          <w:highlight w:val="white"/>
        </w:rPr>
      </w:pPr>
    </w:p>
    <w:p w14:paraId="00000007" w14:textId="77777777" w:rsidR="00150B22" w:rsidRDefault="00566732">
      <w:pPr>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rPr>
        <w:t>[Corpo do artigo:]</w:t>
      </w:r>
    </w:p>
    <w:p w14:paraId="00000008"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Primeiro, a explosão. O edifício de seis andares tremeu, alguns fios logo se quebrando com a força de uma chicotada. Ato contínuo, mais da metade da fachada desabou sem dar tempo, sem anúncio, cada pedaço de andar engolindo o de cima, esmagados tetos </w:t>
      </w:r>
      <w:proofErr w:type="gramStart"/>
      <w:r>
        <w:rPr>
          <w:rFonts w:ascii="Times New Roman" w:eastAsia="Times New Roman" w:hAnsi="Times New Roman" w:cs="Times New Roman"/>
          <w:sz w:val="28"/>
          <w:szCs w:val="28"/>
        </w:rPr>
        <w:t>contr</w:t>
      </w:r>
      <w:r>
        <w:rPr>
          <w:rFonts w:ascii="Times New Roman" w:eastAsia="Times New Roman" w:hAnsi="Times New Roman" w:cs="Times New Roman"/>
          <w:sz w:val="28"/>
          <w:szCs w:val="28"/>
        </w:rPr>
        <w:t>a pisos</w:t>
      </w:r>
      <w:proofErr w:type="gramEnd"/>
      <w:r>
        <w:rPr>
          <w:rFonts w:ascii="Times New Roman" w:eastAsia="Times New Roman" w:hAnsi="Times New Roman" w:cs="Times New Roman"/>
          <w:sz w:val="28"/>
          <w:szCs w:val="28"/>
        </w:rPr>
        <w:t xml:space="preserve"> e pisos contra tetos, em meio a um estrondo e uma nuvem de poeira que ocultava tudo, menos os gritos desesperados. Parecia que o chão tinha acabado de abrir e fechar, quando dois outros prédios desabaram.</w:t>
      </w:r>
    </w:p>
    <w:p w14:paraId="00000009"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Imediatamente se conheceram as causas do in</w:t>
      </w:r>
      <w:r>
        <w:rPr>
          <w:rFonts w:ascii="Times New Roman" w:eastAsia="Times New Roman" w:hAnsi="Times New Roman" w:cs="Times New Roman"/>
          <w:sz w:val="28"/>
          <w:szCs w:val="28"/>
        </w:rPr>
        <w:t xml:space="preserve">cidente de 6 de maio no Hotel </w:t>
      </w:r>
      <w:proofErr w:type="spellStart"/>
      <w:r>
        <w:rPr>
          <w:rFonts w:ascii="Times New Roman" w:eastAsia="Times New Roman" w:hAnsi="Times New Roman" w:cs="Times New Roman"/>
          <w:sz w:val="28"/>
          <w:szCs w:val="28"/>
        </w:rPr>
        <w:t>Saratoga</w:t>
      </w:r>
      <w:proofErr w:type="spellEnd"/>
      <w:r>
        <w:rPr>
          <w:rFonts w:ascii="Times New Roman" w:eastAsia="Times New Roman" w:hAnsi="Times New Roman" w:cs="Times New Roman"/>
          <w:sz w:val="28"/>
          <w:szCs w:val="28"/>
        </w:rPr>
        <w:t>, em Havana Vieja, embora a investigação ainda esteja aberta: foi um vazamento de gás ocorrido enquanto um caminhão-tanque abastecia o prédio, que se preparava para reabrir esta semana. Sem hóspedes, os quartos estavam</w:t>
      </w:r>
      <w:r>
        <w:rPr>
          <w:rFonts w:ascii="Times New Roman" w:eastAsia="Times New Roman" w:hAnsi="Times New Roman" w:cs="Times New Roman"/>
          <w:sz w:val="28"/>
          <w:szCs w:val="28"/>
        </w:rPr>
        <w:t xml:space="preserve"> bem fechados, e talvez um simples clique do interruptor de luz fosse suficiente para a massa de gás acumulada causar a onda de choque que estilhaçou as </w:t>
      </w:r>
      <w:r>
        <w:rPr>
          <w:rFonts w:ascii="Times New Roman" w:eastAsia="Times New Roman" w:hAnsi="Times New Roman" w:cs="Times New Roman"/>
          <w:sz w:val="28"/>
          <w:szCs w:val="28"/>
        </w:rPr>
        <w:lastRenderedPageBreak/>
        <w:t xml:space="preserve">janelas, a marchetaria e a fachada clara com decorações em estuque verde e branco, originais do século </w:t>
      </w:r>
      <w:r>
        <w:rPr>
          <w:rFonts w:ascii="Times New Roman" w:eastAsia="Times New Roman" w:hAnsi="Times New Roman" w:cs="Times New Roman"/>
          <w:sz w:val="28"/>
          <w:szCs w:val="28"/>
        </w:rPr>
        <w:t>XIX.</w:t>
      </w:r>
    </w:p>
    <w:p w14:paraId="0000000A"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Não é a primeira vez que Cuba entra de luto. Um acidente como este poderia parecer até menor em um país que padeceu, em meio século, com mais de trinta furacões de grande magnitude, dezenas de mortes durante a sabotagem da CIA no cargueiro </w:t>
      </w:r>
      <w:r>
        <w:rPr>
          <w:rFonts w:ascii="Times New Roman" w:eastAsia="Times New Roman" w:hAnsi="Times New Roman" w:cs="Times New Roman"/>
          <w:i/>
          <w:sz w:val="28"/>
          <w:szCs w:val="28"/>
        </w:rPr>
        <w:t xml:space="preserve">La </w:t>
      </w:r>
      <w:proofErr w:type="spellStart"/>
      <w:r>
        <w:rPr>
          <w:rFonts w:ascii="Times New Roman" w:eastAsia="Times New Roman" w:hAnsi="Times New Roman" w:cs="Times New Roman"/>
          <w:i/>
          <w:sz w:val="28"/>
          <w:szCs w:val="28"/>
        </w:rPr>
        <w:t>Coubre</w:t>
      </w:r>
      <w:proofErr w:type="spellEnd"/>
      <w:r>
        <w:rPr>
          <w:rFonts w:ascii="Times New Roman" w:eastAsia="Times New Roman" w:hAnsi="Times New Roman" w:cs="Times New Roman"/>
          <w:sz w:val="28"/>
          <w:szCs w:val="28"/>
        </w:rPr>
        <w:t xml:space="preserve"> n</w:t>
      </w:r>
      <w:r>
        <w:rPr>
          <w:rFonts w:ascii="Times New Roman" w:eastAsia="Times New Roman" w:hAnsi="Times New Roman" w:cs="Times New Roman"/>
          <w:sz w:val="28"/>
          <w:szCs w:val="28"/>
        </w:rPr>
        <w:t xml:space="preserve">o porto de Havana em 1960, a explosão de um avião civil com 73 passageiros em 1976, uma série de bombas em hotéis e restaurantes na década de 90 e o eterno bloqueio do governo dos Estados Unidos – “ação desonesta”, </w:t>
      </w:r>
      <w:hyperlink r:id="rId8">
        <w:r>
          <w:rPr>
            <w:rFonts w:ascii="Times New Roman" w:eastAsia="Times New Roman" w:hAnsi="Times New Roman" w:cs="Times New Roman"/>
            <w:color w:val="1155CC"/>
            <w:sz w:val="28"/>
            <w:szCs w:val="28"/>
            <w:u w:val="single"/>
          </w:rPr>
          <w:t>o chama o presidente mexicano Andrés Manuel López Obrador</w:t>
        </w:r>
      </w:hyperlink>
      <w:r>
        <w:rPr>
          <w:rFonts w:ascii="Times New Roman" w:eastAsia="Times New Roman" w:hAnsi="Times New Roman" w:cs="Times New Roman"/>
          <w:sz w:val="28"/>
          <w:szCs w:val="28"/>
        </w:rPr>
        <w:t xml:space="preserve"> – que naturalizou a escassez de quase tudo e que tornou a pandemia mais desesperadora, para citar alguns </w:t>
      </w:r>
      <w:r>
        <w:rPr>
          <w:rFonts w:ascii="Times New Roman" w:eastAsia="Times New Roman" w:hAnsi="Times New Roman" w:cs="Times New Roman"/>
          <w:sz w:val="28"/>
          <w:szCs w:val="28"/>
        </w:rPr>
        <w:t>exemplos dramáticos.</w:t>
      </w:r>
    </w:p>
    <w:p w14:paraId="0000000B"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Mas não. A explosão no Hotel </w:t>
      </w:r>
      <w:proofErr w:type="spellStart"/>
      <w:r>
        <w:rPr>
          <w:rFonts w:ascii="Times New Roman" w:eastAsia="Times New Roman" w:hAnsi="Times New Roman" w:cs="Times New Roman"/>
          <w:sz w:val="28"/>
          <w:szCs w:val="28"/>
        </w:rPr>
        <w:t>Saratoga</w:t>
      </w:r>
      <w:proofErr w:type="spellEnd"/>
      <w:r>
        <w:rPr>
          <w:rFonts w:ascii="Times New Roman" w:eastAsia="Times New Roman" w:hAnsi="Times New Roman" w:cs="Times New Roman"/>
          <w:sz w:val="28"/>
          <w:szCs w:val="28"/>
        </w:rPr>
        <w:t>, com quase uma centena de feridos – dentre eles 43 mortos até o dia 11 de maio – é outra coisa. O que fez dessa notícia em particular uma Grande História não foi a explosão sentida em Havana, nem a</w:t>
      </w:r>
      <w:r>
        <w:rPr>
          <w:rFonts w:ascii="Times New Roman" w:eastAsia="Times New Roman" w:hAnsi="Times New Roman" w:cs="Times New Roman"/>
          <w:sz w:val="28"/>
          <w:szCs w:val="28"/>
        </w:rPr>
        <w:t xml:space="preserve"> fumaça densa que podia ser vista das áreas altas, nem a sensação de vulnerabilidade com a qual ela nos deixou, mas sim a solidariedade dos cidadãos que se aglomeraram ao redor da área, exigindo um lugar para resgatar as vítimas dos escombros, doar seu san</w:t>
      </w:r>
      <w:r>
        <w:rPr>
          <w:rFonts w:ascii="Times New Roman" w:eastAsia="Times New Roman" w:hAnsi="Times New Roman" w:cs="Times New Roman"/>
          <w:sz w:val="28"/>
          <w:szCs w:val="28"/>
        </w:rPr>
        <w:t xml:space="preserve">gue aos feridos ou aliviar a angústias das vítimas. Duas horas depois do acidente, a fila de voluntários e voluntárias em frente aos bancos de sangue, policlínicas e hospitais superava os milhares, e a maioria eram jovens, estes mesmos que a propaganda de </w:t>
      </w:r>
      <w:r>
        <w:rPr>
          <w:rFonts w:ascii="Times New Roman" w:eastAsia="Times New Roman" w:hAnsi="Times New Roman" w:cs="Times New Roman"/>
          <w:sz w:val="28"/>
          <w:szCs w:val="28"/>
        </w:rPr>
        <w:t>Miami diz estarem fugindo em massa de Cuba.</w:t>
      </w:r>
    </w:p>
    <w:p w14:paraId="0000000C"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Enquanto o Governo age e a imprensa pública dá lições de agilidade e sensibilidade, as pessoas da rua, com todos os tipos de profissões, continuam a ajudar os seus compatriotas. Não sabemos os nomes de todos os s</w:t>
      </w:r>
      <w:r>
        <w:rPr>
          <w:rFonts w:ascii="Times New Roman" w:eastAsia="Times New Roman" w:hAnsi="Times New Roman" w:cs="Times New Roman"/>
          <w:sz w:val="28"/>
          <w:szCs w:val="28"/>
        </w:rPr>
        <w:t xml:space="preserve">ocorristas – muitos deles bombeiros voluntários –, dos professores da escola “Concepción </w:t>
      </w:r>
      <w:proofErr w:type="spellStart"/>
      <w:r>
        <w:rPr>
          <w:rFonts w:ascii="Times New Roman" w:eastAsia="Times New Roman" w:hAnsi="Times New Roman" w:cs="Times New Roman"/>
          <w:sz w:val="28"/>
          <w:szCs w:val="28"/>
        </w:rPr>
        <w:t>Arenal</w:t>
      </w:r>
      <w:proofErr w:type="spellEnd"/>
      <w:r>
        <w:rPr>
          <w:rFonts w:ascii="Times New Roman" w:eastAsia="Times New Roman" w:hAnsi="Times New Roman" w:cs="Times New Roman"/>
          <w:sz w:val="28"/>
          <w:szCs w:val="28"/>
        </w:rPr>
        <w:t xml:space="preserve">” que fica ao lado do hotel e que protegeu seus alunos, das crianças que salvaram outras crianças, dos transeuntes que ajudaram os trabalhadores de </w:t>
      </w:r>
      <w:proofErr w:type="spellStart"/>
      <w:r>
        <w:rPr>
          <w:rFonts w:ascii="Times New Roman" w:eastAsia="Times New Roman" w:hAnsi="Times New Roman" w:cs="Times New Roman"/>
          <w:sz w:val="28"/>
          <w:szCs w:val="28"/>
        </w:rPr>
        <w:t>Saratoga</w:t>
      </w:r>
      <w:proofErr w:type="spellEnd"/>
      <w:r>
        <w:rPr>
          <w:rFonts w:ascii="Times New Roman" w:eastAsia="Times New Roman" w:hAnsi="Times New Roman" w:cs="Times New Roman"/>
          <w:sz w:val="28"/>
          <w:szCs w:val="28"/>
        </w:rPr>
        <w:t xml:space="preserve"> e as</w:t>
      </w:r>
      <w:r>
        <w:rPr>
          <w:rFonts w:ascii="Times New Roman" w:eastAsia="Times New Roman" w:hAnsi="Times New Roman" w:cs="Times New Roman"/>
          <w:sz w:val="28"/>
          <w:szCs w:val="28"/>
        </w:rPr>
        <w:t xml:space="preserve"> famílias dos dois prédios que implodiram na vizinhança, nem dos cães farejadores que ainda procuram os rastros de pelo menos duas pessoas desaparecidas nos escombros.</w:t>
      </w:r>
    </w:p>
    <w:p w14:paraId="0000000D"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Ao caírem, os prédios mostraram suas vísceras, suas artérias, seus nervos e sua fragilid</w:t>
      </w:r>
      <w:r>
        <w:rPr>
          <w:rFonts w:ascii="Times New Roman" w:eastAsia="Times New Roman" w:hAnsi="Times New Roman" w:cs="Times New Roman"/>
          <w:sz w:val="28"/>
          <w:szCs w:val="28"/>
        </w:rPr>
        <w:t xml:space="preserve">ade, que são as nossas. Mas eles também expuseram aquela espécie de sentimentalistas decentes que não estão em perigo de extinção e que são os melhores de todos nós, os heróis que correram para salvar os outros, sem </w:t>
      </w:r>
      <w:r>
        <w:rPr>
          <w:rFonts w:ascii="Times New Roman" w:eastAsia="Times New Roman" w:hAnsi="Times New Roman" w:cs="Times New Roman"/>
          <w:sz w:val="28"/>
          <w:szCs w:val="28"/>
        </w:rPr>
        <w:lastRenderedPageBreak/>
        <w:t>perceber que outra explosão e outro cola</w:t>
      </w:r>
      <w:r>
        <w:rPr>
          <w:rFonts w:ascii="Times New Roman" w:eastAsia="Times New Roman" w:hAnsi="Times New Roman" w:cs="Times New Roman"/>
          <w:sz w:val="28"/>
          <w:szCs w:val="28"/>
        </w:rPr>
        <w:t>pso poderiam tê-los feito vítimas. E, ao mesmo tempo, há um exército anônimo de profissionais de saúde que não descansam há mais de cem horas desde o acidente.</w:t>
      </w:r>
    </w:p>
    <w:p w14:paraId="0000000E" w14:textId="77777777" w:rsidR="00150B22" w:rsidRDefault="00566732">
      <w:pPr>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Em </w:t>
      </w:r>
      <w:r>
        <w:rPr>
          <w:rFonts w:ascii="Times New Roman" w:eastAsia="Times New Roman" w:hAnsi="Times New Roman" w:cs="Times New Roman"/>
          <w:i/>
          <w:sz w:val="28"/>
          <w:szCs w:val="28"/>
        </w:rPr>
        <w:t>Soldados de Salamina</w:t>
      </w:r>
      <w:r>
        <w:rPr>
          <w:rFonts w:ascii="Times New Roman" w:eastAsia="Times New Roman" w:hAnsi="Times New Roman" w:cs="Times New Roman"/>
          <w:sz w:val="28"/>
          <w:szCs w:val="28"/>
        </w:rPr>
        <w:t xml:space="preserve">, o romancista espanhol Javier Cercas nos </w:t>
      </w:r>
      <w:hyperlink r:id="rId9">
        <w:r>
          <w:rPr>
            <w:rFonts w:ascii="Times New Roman" w:eastAsia="Times New Roman" w:hAnsi="Times New Roman" w:cs="Times New Roman"/>
            <w:color w:val="1155CC"/>
            <w:sz w:val="28"/>
            <w:szCs w:val="28"/>
            <w:u w:val="single"/>
          </w:rPr>
          <w:t>lembra</w:t>
        </w:r>
      </w:hyperlink>
      <w:r>
        <w:rPr>
          <w:rFonts w:ascii="Times New Roman" w:eastAsia="Times New Roman" w:hAnsi="Times New Roman" w:cs="Times New Roman"/>
          <w:sz w:val="28"/>
          <w:szCs w:val="28"/>
        </w:rPr>
        <w:t xml:space="preserve"> que “no comportamento de um herói há quase sempre algo cego, irracional, instintivo, algo que está em sua natureza e do qual ele não pode escapar”. Ele é o que olha o absurdo e a crueldade da vi</w:t>
      </w:r>
      <w:r>
        <w:rPr>
          <w:rFonts w:ascii="Times New Roman" w:eastAsia="Times New Roman" w:hAnsi="Times New Roman" w:cs="Times New Roman"/>
          <w:sz w:val="28"/>
          <w:szCs w:val="28"/>
        </w:rPr>
        <w:t>da de frente para nos tornar mais humanos, aquele que nos adverte que do desespero nasce a luta.</w:t>
      </w:r>
    </w:p>
    <w:p w14:paraId="0000000F" w14:textId="77777777" w:rsidR="00150B22" w:rsidRDefault="00566732">
      <w:pPr>
        <w:spacing w:before="200" w:after="200"/>
        <w:rPr>
          <w:rFonts w:ascii="Times New Roman" w:eastAsia="Times New Roman" w:hAnsi="Times New Roman" w:cs="Times New Roman"/>
          <w:i/>
          <w:sz w:val="28"/>
          <w:szCs w:val="28"/>
        </w:rPr>
      </w:pPr>
      <w:r>
        <w:rPr>
          <w:rFonts w:ascii="Times New Roman" w:eastAsia="Times New Roman" w:hAnsi="Times New Roman" w:cs="Times New Roman"/>
          <w:sz w:val="28"/>
          <w:szCs w:val="28"/>
        </w:rPr>
        <w:t>A morte não prevalece. Mais uma vez.</w:t>
      </w:r>
    </w:p>
    <w:sectPr w:rsidR="00150B2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B22"/>
    <w:rsid w:val="00150B22"/>
    <w:rsid w:val="003E294F"/>
    <w:rsid w:val="00566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97A03E-188B-4ED7-9849-C391C211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s.euronews.com/2022/05/09/lopez-obrador-pedira-a-biden-incluir-a-cuba-en-la-cumbre-de-las-americas-mexico" TargetMode="External"/><Relationship Id="rId3" Type="http://schemas.openxmlformats.org/officeDocument/2006/relationships/settings" Target="settings.xml"/><Relationship Id="rId7" Type="http://schemas.openxmlformats.org/officeDocument/2006/relationships/hyperlink" Target="https://revistaopera.com.b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jornada.com.mx/2022/05/12/opinion/014a1pol" TargetMode="External"/><Relationship Id="rId11" Type="http://schemas.openxmlformats.org/officeDocument/2006/relationships/theme" Target="theme/theme1.xml"/><Relationship Id="rId5" Type="http://schemas.openxmlformats.org/officeDocument/2006/relationships/hyperlink" Target="https://globetrotter.medi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dreads.com/work/quotes/1283272-soldados-de-salam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VaDISr1vC5hvt+dksaNayKrbRA==">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Ruhi Bhasin</dc:creator>
  <cp:lastModifiedBy>Ruhi Bhasin</cp:lastModifiedBy>
  <cp:revision>2</cp:revision>
  <dcterms:created xsi:type="dcterms:W3CDTF">2022-05-27T15:33:00Z</dcterms:created>
  <dcterms:modified xsi:type="dcterms:W3CDTF">2022-05-27T15:33:00Z</dcterms:modified>
</cp:coreProperties>
</file>