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3C1A" w:rsidRDefault="00DD17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El papel de los militares brasileños en el intento de Golpe</w:t>
      </w:r>
    </w:p>
    <w:p w14:paraId="00000002" w14:textId="77777777" w:rsidR="00EC3C1A" w:rsidRDefault="00DD17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Por Pedro </w:t>
      </w:r>
      <w:proofErr w:type="spellStart"/>
      <w:r>
        <w:rPr>
          <w:rFonts w:ascii="Times New Roman" w:eastAsia="Times New Roman" w:hAnsi="Times New Roman" w:cs="Times New Roman"/>
          <w:sz w:val="28"/>
          <w:szCs w:val="28"/>
          <w:highlight w:val="white"/>
        </w:rPr>
        <w:t>Marin</w:t>
      </w:r>
      <w:proofErr w:type="spellEnd"/>
    </w:p>
    <w:p w14:paraId="00000003" w14:textId="77777777" w:rsidR="00EC3C1A" w:rsidRDefault="00DD17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en colaboración con la </w:t>
      </w:r>
      <w:hyperlink r:id="rId7">
        <w:r>
          <w:rPr>
            <w:rFonts w:ascii="Times New Roman" w:eastAsia="Times New Roman" w:hAnsi="Times New Roman" w:cs="Times New Roman"/>
            <w:color w:val="1155CC"/>
            <w:sz w:val="28"/>
            <w:szCs w:val="28"/>
            <w:highlight w:val="white"/>
            <w:u w:val="single"/>
          </w:rPr>
          <w:t>Revista Opera</w:t>
        </w:r>
      </w:hyperlink>
      <w:r>
        <w:rPr>
          <w:rFonts w:ascii="Times New Roman" w:eastAsia="Times New Roman" w:hAnsi="Times New Roman" w:cs="Times New Roman"/>
          <w:sz w:val="28"/>
          <w:szCs w:val="28"/>
          <w:highlight w:val="white"/>
        </w:rPr>
        <w:t xml:space="preserve">. </w:t>
      </w:r>
      <w:hyperlink r:id="rId8">
        <w:r>
          <w:rPr>
            <w:rFonts w:ascii="Times New Roman" w:eastAsia="Times New Roman" w:hAnsi="Times New Roman" w:cs="Times New Roman"/>
            <w:color w:val="1155CC"/>
            <w:sz w:val="28"/>
            <w:szCs w:val="28"/>
            <w:u w:val="single"/>
          </w:rPr>
          <w:t xml:space="preserve">Pedro </w:t>
        </w:r>
        <w:proofErr w:type="spellStart"/>
        <w:r>
          <w:rPr>
            <w:rFonts w:ascii="Times New Roman" w:eastAsia="Times New Roman" w:hAnsi="Times New Roman" w:cs="Times New Roman"/>
            <w:color w:val="1155CC"/>
            <w:sz w:val="28"/>
            <w:szCs w:val="28"/>
            <w:u w:val="single"/>
          </w:rPr>
          <w:t>Marin</w:t>
        </w:r>
        <w:proofErr w:type="spellEnd"/>
      </w:hyperlink>
      <w:r>
        <w:rPr>
          <w:rFonts w:ascii="Times New Roman" w:eastAsia="Times New Roman" w:hAnsi="Times New Roman" w:cs="Times New Roman"/>
          <w:sz w:val="28"/>
          <w:szCs w:val="28"/>
        </w:rPr>
        <w:t xml:space="preserve"> es editor en jefe y fundador de la</w:t>
      </w:r>
      <w:hyperlink r:id="rId9">
        <w:r>
          <w:rPr>
            <w:rFonts w:ascii="Times New Roman" w:eastAsia="Times New Roman" w:hAnsi="Times New Roman" w:cs="Times New Roman"/>
            <w:sz w:val="28"/>
            <w:szCs w:val="28"/>
          </w:rPr>
          <w:t xml:space="preserve"> </w:t>
        </w:r>
      </w:hyperlink>
      <w:hyperlink r:id="rId10">
        <w:r>
          <w:rPr>
            <w:rFonts w:ascii="Times New Roman" w:eastAsia="Times New Roman" w:hAnsi="Times New Roman" w:cs="Times New Roman"/>
            <w:color w:val="1155CC"/>
            <w:sz w:val="28"/>
            <w:szCs w:val="28"/>
            <w:u w:val="single"/>
          </w:rPr>
          <w:t>Revista Opera</w:t>
        </w:r>
      </w:hyperlink>
      <w:r>
        <w:rPr>
          <w:rFonts w:ascii="Times New Roman" w:eastAsia="Times New Roman" w:hAnsi="Times New Roman" w:cs="Times New Roman"/>
          <w:sz w:val="28"/>
          <w:szCs w:val="28"/>
        </w:rPr>
        <w:t xml:space="preserve">. Anteriormente fue corresponsal en Venezuela para Revista Opera y columnista y corresponsal internacional en Brasil para una publicación alemana. Es autor de </w:t>
      </w:r>
      <w:r>
        <w:rPr>
          <w:rFonts w:ascii="Times New Roman" w:eastAsia="Times New Roman" w:hAnsi="Times New Roman" w:cs="Times New Roman"/>
          <w:i/>
          <w:sz w:val="28"/>
          <w:szCs w:val="28"/>
        </w:rPr>
        <w:t>Golpe é Guerra</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teses para enterrar 2016</w:t>
      </w:r>
      <w:r>
        <w:rPr>
          <w:rFonts w:ascii="Times New Roman" w:eastAsia="Times New Roman" w:hAnsi="Times New Roman" w:cs="Times New Roman"/>
          <w:sz w:val="28"/>
          <w:szCs w:val="28"/>
        </w:rPr>
        <w:t>, sobre la destitución de la presidenta de Brasil, Dilma R</w:t>
      </w:r>
      <w:r>
        <w:rPr>
          <w:rFonts w:ascii="Times New Roman" w:eastAsia="Times New Roman" w:hAnsi="Times New Roman" w:cs="Times New Roman"/>
          <w:sz w:val="28"/>
          <w:szCs w:val="28"/>
        </w:rPr>
        <w:t xml:space="preserve">ousseff, y coautor de </w:t>
      </w:r>
      <w:r>
        <w:rPr>
          <w:rFonts w:ascii="Times New Roman" w:eastAsia="Times New Roman" w:hAnsi="Times New Roman" w:cs="Times New Roman"/>
          <w:i/>
          <w:sz w:val="28"/>
          <w:szCs w:val="28"/>
        </w:rPr>
        <w:t>Carta no Coturno</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A volta do Partido Fardado no Brasil</w:t>
      </w:r>
      <w:r>
        <w:rPr>
          <w:rFonts w:ascii="Times New Roman" w:eastAsia="Times New Roman" w:hAnsi="Times New Roman" w:cs="Times New Roman"/>
          <w:sz w:val="28"/>
          <w:szCs w:val="28"/>
        </w:rPr>
        <w:t>, obre el papel de los militares en la política brasileña.</w:t>
      </w:r>
    </w:p>
    <w:p w14:paraId="00000004" w14:textId="77777777" w:rsidR="00EC3C1A" w:rsidRDefault="00DD17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EC3C1A" w:rsidRDefault="00DD17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Etiquetas:</w:t>
      </w:r>
      <w:r>
        <w:rPr>
          <w:rFonts w:ascii="Times New Roman" w:eastAsia="Times New Roman" w:hAnsi="Times New Roman" w:cs="Times New Roman"/>
          <w:sz w:val="28"/>
          <w:szCs w:val="28"/>
        </w:rPr>
        <w:t xml:space="preserve"> Política, Sudamérica/Brasil, Elecciones presidenciales, Leyes, Noticias, Activismo, Opinió</w:t>
      </w:r>
      <w:r>
        <w:rPr>
          <w:rFonts w:ascii="Times New Roman" w:eastAsia="Times New Roman" w:hAnsi="Times New Roman" w:cs="Times New Roman"/>
          <w:sz w:val="28"/>
          <w:szCs w:val="28"/>
        </w:rPr>
        <w:t>n, Coyuntural</w:t>
      </w:r>
    </w:p>
    <w:p w14:paraId="00000006" w14:textId="77777777" w:rsidR="00EC3C1A" w:rsidRDefault="00EC3C1A">
      <w:pPr>
        <w:widowControl w:val="0"/>
        <w:spacing w:before="200" w:after="200"/>
        <w:rPr>
          <w:rFonts w:ascii="Times New Roman" w:eastAsia="Times New Roman" w:hAnsi="Times New Roman" w:cs="Times New Roman"/>
          <w:b/>
          <w:sz w:val="28"/>
          <w:szCs w:val="28"/>
        </w:rPr>
      </w:pPr>
    </w:p>
    <w:p w14:paraId="00000007" w14:textId="77777777" w:rsidR="00EC3C1A" w:rsidRDefault="00DD17DB">
      <w:pPr>
        <w:widowControl w:val="0"/>
        <w:spacing w:before="200" w:after="200"/>
        <w:rPr>
          <w:rFonts w:ascii="Times New Roman" w:eastAsia="Times New Roman" w:hAnsi="Times New Roman" w:cs="Times New Roman"/>
          <w:b/>
          <w:i/>
          <w:sz w:val="28"/>
          <w:szCs w:val="28"/>
        </w:rPr>
      </w:pPr>
      <w:r>
        <w:rPr>
          <w:rFonts w:ascii="Times New Roman" w:eastAsia="Times New Roman" w:hAnsi="Times New Roman" w:cs="Times New Roman"/>
          <w:b/>
          <w:sz w:val="28"/>
          <w:szCs w:val="28"/>
          <w:highlight w:val="white"/>
        </w:rPr>
        <w:t>[Cuerpo del artículo:]</w:t>
      </w:r>
    </w:p>
    <w:p w14:paraId="00000008"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turba de extrema derecha que </w:t>
      </w:r>
      <w:hyperlink r:id="rId11">
        <w:r>
          <w:rPr>
            <w:rFonts w:ascii="Times New Roman" w:eastAsia="Times New Roman" w:hAnsi="Times New Roman" w:cs="Times New Roman"/>
            <w:color w:val="1155CC"/>
            <w:sz w:val="28"/>
            <w:szCs w:val="28"/>
            <w:u w:val="single"/>
          </w:rPr>
          <w:t>asaltó</w:t>
        </w:r>
      </w:hyperlink>
      <w:r>
        <w:rPr>
          <w:rFonts w:ascii="Times New Roman" w:eastAsia="Times New Roman" w:hAnsi="Times New Roman" w:cs="Times New Roman"/>
          <w:sz w:val="28"/>
          <w:szCs w:val="28"/>
        </w:rPr>
        <w:t xml:space="preserve"> el Palacio del Planalto, el Co</w:t>
      </w:r>
      <w:r>
        <w:rPr>
          <w:rFonts w:ascii="Times New Roman" w:eastAsia="Times New Roman" w:hAnsi="Times New Roman" w:cs="Times New Roman"/>
          <w:sz w:val="28"/>
          <w:szCs w:val="28"/>
        </w:rPr>
        <w:t xml:space="preserve">ngreso y el Tribunal Supremo y </w:t>
      </w:r>
      <w:hyperlink r:id="rId12">
        <w:r>
          <w:rPr>
            <w:rFonts w:ascii="Times New Roman" w:eastAsia="Times New Roman" w:hAnsi="Times New Roman" w:cs="Times New Roman"/>
            <w:color w:val="1155CC"/>
            <w:sz w:val="28"/>
            <w:szCs w:val="28"/>
            <w:u w:val="single"/>
          </w:rPr>
          <w:t>destrozó</w:t>
        </w:r>
      </w:hyperlink>
      <w:r>
        <w:rPr>
          <w:rFonts w:ascii="Times New Roman" w:eastAsia="Times New Roman" w:hAnsi="Times New Roman" w:cs="Times New Roman"/>
          <w:sz w:val="28"/>
          <w:szCs w:val="28"/>
        </w:rPr>
        <w:t xml:space="preserve"> los edificios de la Plaza de los Tres Poderes, exigía, el 8 de enero, una “</w:t>
      </w:r>
      <w:hyperlink r:id="rId13">
        <w:r>
          <w:rPr>
            <w:rFonts w:ascii="Times New Roman" w:eastAsia="Times New Roman" w:hAnsi="Times New Roman" w:cs="Times New Roman"/>
            <w:color w:val="1155CC"/>
            <w:sz w:val="28"/>
            <w:szCs w:val="28"/>
            <w:u w:val="single"/>
          </w:rPr>
          <w:t>intervención militar</w:t>
        </w:r>
      </w:hyperlink>
      <w:r>
        <w:rPr>
          <w:rFonts w:ascii="Times New Roman" w:eastAsia="Times New Roman" w:hAnsi="Times New Roman" w:cs="Times New Roman"/>
          <w:sz w:val="28"/>
          <w:szCs w:val="28"/>
        </w:rPr>
        <w:t>” en Brasil.</w:t>
      </w:r>
    </w:p>
    <w:p w14:paraId="00000009"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Desde noviembre, habían instalado campamentos frente a cuarteles del ejército en todo el país, pidiendo a los militares que </w:t>
      </w:r>
      <w:hyperlink r:id="rId14">
        <w:r>
          <w:rPr>
            <w:rFonts w:ascii="Times New Roman" w:eastAsia="Times New Roman" w:hAnsi="Times New Roman" w:cs="Times New Roman"/>
            <w:color w:val="1155CC"/>
            <w:sz w:val="28"/>
            <w:szCs w:val="28"/>
            <w:u w:val="single"/>
          </w:rPr>
          <w:t>revocaran la elección</w:t>
        </w:r>
      </w:hyperlink>
      <w:r>
        <w:rPr>
          <w:rFonts w:ascii="Times New Roman" w:eastAsia="Times New Roman" w:hAnsi="Times New Roman" w:cs="Times New Roman"/>
          <w:sz w:val="28"/>
          <w:szCs w:val="28"/>
        </w:rPr>
        <w:t xml:space="preserve"> del presidente </w:t>
      </w:r>
      <w:proofErr w:type="spellStart"/>
      <w:r>
        <w:rPr>
          <w:rFonts w:ascii="Times New Roman" w:eastAsia="Times New Roman" w:hAnsi="Times New Roman" w:cs="Times New Roman"/>
          <w:sz w:val="28"/>
          <w:szCs w:val="28"/>
        </w:rPr>
        <w:t>Luiz</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Inácio</w:t>
      </w:r>
      <w:proofErr w:type="spellEnd"/>
      <w:r>
        <w:rPr>
          <w:rFonts w:ascii="Times New Roman" w:eastAsia="Times New Roman" w:hAnsi="Times New Roman" w:cs="Times New Roman"/>
          <w:sz w:val="28"/>
          <w:szCs w:val="28"/>
        </w:rPr>
        <w:t xml:space="preserve"> Lula da Silva. El 11 de noviembre de 2022, los mandos de las Fuerzas Armadas </w:t>
      </w:r>
      <w:hyperlink r:id="rId15">
        <w:r>
          <w:rPr>
            <w:rFonts w:ascii="Times New Roman" w:eastAsia="Times New Roman" w:hAnsi="Times New Roman" w:cs="Times New Roman"/>
            <w:color w:val="1155CC"/>
            <w:sz w:val="28"/>
            <w:szCs w:val="28"/>
            <w:u w:val="single"/>
          </w:rPr>
          <w:t>hicieron pública</w:t>
        </w:r>
      </w:hyperlink>
      <w:r>
        <w:rPr>
          <w:rFonts w:ascii="Times New Roman" w:eastAsia="Times New Roman" w:hAnsi="Times New Roman" w:cs="Times New Roman"/>
          <w:sz w:val="28"/>
          <w:szCs w:val="28"/>
        </w:rPr>
        <w:t xml:space="preserve"> una nota en la que daban cobijo – no sólo físico, sino también legal – a quienes acampaban.</w:t>
      </w:r>
    </w:p>
    <w:p w14:paraId="0000000A"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 importante subrayar dos elementos de ese documento: en primer lugar, los comand</w:t>
      </w:r>
      <w:r>
        <w:rPr>
          <w:rFonts w:ascii="Times New Roman" w:eastAsia="Times New Roman" w:hAnsi="Times New Roman" w:cs="Times New Roman"/>
          <w:sz w:val="28"/>
          <w:szCs w:val="28"/>
        </w:rPr>
        <w:t>antes declararon (a través de una interpretación incoherente) que los campamentos golpistas eran legales, porque los manifestantes eran pacíficos, y que serían condenables “tanto las eventuales restricciones a los derechos, por parte de los agentes público</w:t>
      </w:r>
      <w:r>
        <w:rPr>
          <w:rFonts w:ascii="Times New Roman" w:eastAsia="Times New Roman" w:hAnsi="Times New Roman" w:cs="Times New Roman"/>
          <w:sz w:val="28"/>
          <w:szCs w:val="28"/>
        </w:rPr>
        <w:t>s, como los eventuales excesos cometidos en las manifestaciones”, a pesar de ser un delito exigir que los militares dieran un golpe de Estado (</w:t>
      </w:r>
      <w:hyperlink r:id="rId16">
        <w:r>
          <w:rPr>
            <w:rFonts w:ascii="Times New Roman" w:eastAsia="Times New Roman" w:hAnsi="Times New Roman" w:cs="Times New Roman"/>
            <w:color w:val="1155CC"/>
            <w:sz w:val="28"/>
            <w:szCs w:val="28"/>
            <w:u w:val="single"/>
          </w:rPr>
          <w:t>artículo 286</w:t>
        </w:r>
      </w:hyperlink>
      <w:r>
        <w:rPr>
          <w:rFonts w:ascii="Times New Roman" w:eastAsia="Times New Roman" w:hAnsi="Times New Roman" w:cs="Times New Roman"/>
          <w:sz w:val="28"/>
          <w:szCs w:val="28"/>
        </w:rPr>
        <w:t xml:space="preserve">). En la práctica, los mandos de las tres fuerzas actuaban allí como intérpretes constitucionales, defendiendo la legitimidad democrática de las acampadas golpistas y diciendo, de antemano, que cualquier </w:t>
      </w:r>
      <w:r>
        <w:rPr>
          <w:rFonts w:ascii="Times New Roman" w:eastAsia="Times New Roman" w:hAnsi="Times New Roman" w:cs="Times New Roman"/>
          <w:sz w:val="28"/>
          <w:szCs w:val="28"/>
        </w:rPr>
        <w:lastRenderedPageBreak/>
        <w:t>medida que tomaran las instit</w:t>
      </w:r>
      <w:r>
        <w:rPr>
          <w:rFonts w:ascii="Times New Roman" w:eastAsia="Times New Roman" w:hAnsi="Times New Roman" w:cs="Times New Roman"/>
          <w:sz w:val="28"/>
          <w:szCs w:val="28"/>
        </w:rPr>
        <w:t>uciones contra los campamentos sería considerada ilegal por ellas.</w:t>
      </w:r>
    </w:p>
    <w:p w14:paraId="0000000B"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segundo elemento de la nota es la referencia al concepto de “Poder Moderador”. Reafirmando su compromiso con el pueblo brasileño, los comandantes afirmaron que las Fuerzas Armadas estuvi</w:t>
      </w:r>
      <w:r>
        <w:rPr>
          <w:rFonts w:ascii="Times New Roman" w:eastAsia="Times New Roman" w:hAnsi="Times New Roman" w:cs="Times New Roman"/>
          <w:sz w:val="28"/>
          <w:szCs w:val="28"/>
        </w:rPr>
        <w:t xml:space="preserve">eron “siempre presentes y moderadoras en los momentos más importantes de nuestra historia”. El Poder Moderador fue introducido en la </w:t>
      </w:r>
      <w:hyperlink r:id="rId17">
        <w:r>
          <w:rPr>
            <w:rFonts w:ascii="Times New Roman" w:eastAsia="Times New Roman" w:hAnsi="Times New Roman" w:cs="Times New Roman"/>
            <w:color w:val="1155CC"/>
            <w:sz w:val="28"/>
            <w:szCs w:val="28"/>
            <w:u w:val="single"/>
          </w:rPr>
          <w:t>Constitución de 1824</w:t>
        </w:r>
      </w:hyperlink>
      <w:r>
        <w:rPr>
          <w:rFonts w:ascii="Times New Roman" w:eastAsia="Times New Roman" w:hAnsi="Times New Roman" w:cs="Times New Roman"/>
          <w:sz w:val="28"/>
          <w:szCs w:val="28"/>
        </w:rPr>
        <w:t xml:space="preserve">, basado en las </w:t>
      </w:r>
      <w:hyperlink r:id="rId18">
        <w:r>
          <w:rPr>
            <w:rFonts w:ascii="Times New Roman" w:eastAsia="Times New Roman" w:hAnsi="Times New Roman" w:cs="Times New Roman"/>
            <w:color w:val="1155CC"/>
            <w:sz w:val="28"/>
            <w:szCs w:val="28"/>
            <w:u w:val="single"/>
          </w:rPr>
          <w:t>ideas</w:t>
        </w:r>
      </w:hyperlink>
      <w:r>
        <w:rPr>
          <w:rFonts w:ascii="Times New Roman" w:eastAsia="Times New Roman" w:hAnsi="Times New Roman" w:cs="Times New Roman"/>
          <w:sz w:val="28"/>
          <w:szCs w:val="28"/>
        </w:rPr>
        <w:t xml:space="preserve"> del francés </w:t>
      </w:r>
      <w:proofErr w:type="spellStart"/>
      <w:r>
        <w:rPr>
          <w:rFonts w:ascii="Times New Roman" w:eastAsia="Times New Roman" w:hAnsi="Times New Roman" w:cs="Times New Roman"/>
          <w:sz w:val="28"/>
          <w:szCs w:val="28"/>
        </w:rPr>
        <w:t>Benjamin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Constant</w:t>
      </w:r>
      <w:proofErr w:type="spellEnd"/>
      <w:r>
        <w:rPr>
          <w:rFonts w:ascii="Times New Roman" w:eastAsia="Times New Roman" w:hAnsi="Times New Roman" w:cs="Times New Roman"/>
          <w:sz w:val="28"/>
          <w:szCs w:val="28"/>
        </w:rPr>
        <w:t xml:space="preserve">, quien predijo que, para evitar </w:t>
      </w:r>
      <w:r>
        <w:rPr>
          <w:rFonts w:ascii="Times New Roman" w:eastAsia="Times New Roman" w:hAnsi="Times New Roman" w:cs="Times New Roman"/>
          <w:sz w:val="28"/>
          <w:szCs w:val="28"/>
        </w:rPr>
        <w:t>la “anarquía” que había marcado la separación de Poderes, sería necesario otorgar a uno de ellos (en el caso de Brasil, el monarca), un cuarto poder, capaz de resolver las diferencias institucionales.</w:t>
      </w:r>
    </w:p>
    <w:p w14:paraId="0000000C"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2 de enero, cuando el ministro de Defensa de Lula, J</w:t>
      </w:r>
      <w:r>
        <w:rPr>
          <w:rFonts w:ascii="Times New Roman" w:eastAsia="Times New Roman" w:hAnsi="Times New Roman" w:cs="Times New Roman"/>
          <w:sz w:val="28"/>
          <w:szCs w:val="28"/>
        </w:rPr>
        <w:t xml:space="preserve">osé </w:t>
      </w:r>
      <w:proofErr w:type="spellStart"/>
      <w:r>
        <w:rPr>
          <w:rFonts w:ascii="Times New Roman" w:eastAsia="Times New Roman" w:hAnsi="Times New Roman" w:cs="Times New Roman"/>
          <w:sz w:val="28"/>
          <w:szCs w:val="28"/>
        </w:rPr>
        <w:t>Múcio</w:t>
      </w:r>
      <w:proofErr w:type="spellEnd"/>
      <w:r>
        <w:rPr>
          <w:rFonts w:ascii="Times New Roman" w:eastAsia="Times New Roman" w:hAnsi="Times New Roman" w:cs="Times New Roman"/>
          <w:sz w:val="28"/>
          <w:szCs w:val="28"/>
        </w:rPr>
        <w:t xml:space="preserve">, </w:t>
      </w:r>
      <w:hyperlink r:id="rId19">
        <w:r>
          <w:rPr>
            <w:rFonts w:ascii="Times New Roman" w:eastAsia="Times New Roman" w:hAnsi="Times New Roman" w:cs="Times New Roman"/>
            <w:color w:val="1155CC"/>
            <w:sz w:val="28"/>
            <w:szCs w:val="28"/>
            <w:u w:val="single"/>
          </w:rPr>
          <w:t>declaró</w:t>
        </w:r>
      </w:hyperlink>
      <w:r>
        <w:rPr>
          <w:rFonts w:ascii="Times New Roman" w:eastAsia="Times New Roman" w:hAnsi="Times New Roman" w:cs="Times New Roman"/>
          <w:sz w:val="28"/>
          <w:szCs w:val="28"/>
        </w:rPr>
        <w:t xml:space="preserve"> que consideraba los campamentos una “manifesta</w:t>
      </w:r>
      <w:r>
        <w:rPr>
          <w:rFonts w:ascii="Times New Roman" w:eastAsia="Times New Roman" w:hAnsi="Times New Roman" w:cs="Times New Roman"/>
          <w:sz w:val="28"/>
          <w:szCs w:val="28"/>
        </w:rPr>
        <w:t>ción de la democracia”, y que tenía “amigos y parientes” en ellos, no hacía más que repetir lo que las Fuerzas Armadas venían diciendo desde noviembre.</w:t>
      </w:r>
    </w:p>
    <w:p w14:paraId="0000000D"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Brasil tiene una larga historia de intervención militar en política. La república brasileña se </w:t>
      </w:r>
      <w:hyperlink r:id="rId20">
        <w:r>
          <w:rPr>
            <w:rFonts w:ascii="Times New Roman" w:eastAsia="Times New Roman" w:hAnsi="Times New Roman" w:cs="Times New Roman"/>
            <w:color w:val="1155CC"/>
            <w:sz w:val="28"/>
            <w:szCs w:val="28"/>
            <w:u w:val="single"/>
          </w:rPr>
          <w:t>fundó</w:t>
        </w:r>
      </w:hyperlink>
      <w:r>
        <w:rPr>
          <w:rFonts w:ascii="Times New Roman" w:eastAsia="Times New Roman" w:hAnsi="Times New Roman" w:cs="Times New Roman"/>
          <w:sz w:val="28"/>
          <w:szCs w:val="28"/>
        </w:rPr>
        <w:t xml:space="preserve"> mediante un golpe militar en 1889. Desde entonces hasta 1989, Brasil experimentó al menos </w:t>
      </w:r>
      <w:hyperlink r:id="rId21">
        <w:r>
          <w:rPr>
            <w:rFonts w:ascii="Times New Roman" w:eastAsia="Times New Roman" w:hAnsi="Times New Roman" w:cs="Times New Roman"/>
            <w:color w:val="1155CC"/>
            <w:sz w:val="28"/>
            <w:szCs w:val="28"/>
            <w:u w:val="single"/>
          </w:rPr>
          <w:t>15 intentos de golpe de Estado</w:t>
        </w:r>
      </w:hyperlink>
      <w:r>
        <w:rPr>
          <w:rFonts w:ascii="Times New Roman" w:eastAsia="Times New Roman" w:hAnsi="Times New Roman" w:cs="Times New Roman"/>
          <w:sz w:val="28"/>
          <w:szCs w:val="28"/>
        </w:rPr>
        <w:t xml:space="preserve">, de los cuales cinco tuvieron éxito: incluyendo una dictadura </w:t>
      </w:r>
      <w:hyperlink r:id="rId22">
        <w:r>
          <w:rPr>
            <w:rFonts w:ascii="Times New Roman" w:eastAsia="Times New Roman" w:hAnsi="Times New Roman" w:cs="Times New Roman"/>
            <w:color w:val="1155CC"/>
            <w:sz w:val="28"/>
            <w:szCs w:val="28"/>
            <w:u w:val="single"/>
          </w:rPr>
          <w:t>militar de 21 años</w:t>
        </w:r>
      </w:hyperlink>
      <w:r>
        <w:rPr>
          <w:rFonts w:ascii="Times New Roman" w:eastAsia="Times New Roman" w:hAnsi="Times New Roman" w:cs="Times New Roman"/>
          <w:sz w:val="28"/>
          <w:szCs w:val="28"/>
        </w:rPr>
        <w:t>. Tras la caída de la dictadura en 1985, los brasileños esperaban que se estableciera un control civil sobre los militares y que prevaleciera entre ellos el respeto a la democracia. Pero el</w:t>
      </w:r>
      <w:r>
        <w:rPr>
          <w:rFonts w:ascii="Times New Roman" w:eastAsia="Times New Roman" w:hAnsi="Times New Roman" w:cs="Times New Roman"/>
          <w:sz w:val="28"/>
          <w:szCs w:val="28"/>
        </w:rPr>
        <w:t xml:space="preserve"> propio proceso de redemocratización fue controlado por el Gobierno militar saliente, mediante una “apertura política lenta, gradual y segura”, en </w:t>
      </w:r>
      <w:hyperlink r:id="rId23">
        <w:r>
          <w:rPr>
            <w:rFonts w:ascii="Times New Roman" w:eastAsia="Times New Roman" w:hAnsi="Times New Roman" w:cs="Times New Roman"/>
            <w:color w:val="1155CC"/>
            <w:sz w:val="28"/>
            <w:szCs w:val="28"/>
            <w:u w:val="single"/>
          </w:rPr>
          <w:t>palabras</w:t>
        </w:r>
      </w:hyperlink>
      <w:r>
        <w:rPr>
          <w:rFonts w:ascii="Times New Roman" w:eastAsia="Times New Roman" w:hAnsi="Times New Roman" w:cs="Times New Roman"/>
          <w:sz w:val="28"/>
          <w:szCs w:val="28"/>
        </w:rPr>
        <w:t xml:space="preserve"> del entonces presi</w:t>
      </w:r>
      <w:r>
        <w:rPr>
          <w:rFonts w:ascii="Times New Roman" w:eastAsia="Times New Roman" w:hAnsi="Times New Roman" w:cs="Times New Roman"/>
          <w:sz w:val="28"/>
          <w:szCs w:val="28"/>
        </w:rPr>
        <w:t xml:space="preserve">dente militar Ernesto Geisel, y la presión del ejército sobre la Asamblea Constituyente que redactó la Constitución de 1988, y que les aseguró el </w:t>
      </w:r>
      <w:hyperlink r:id="rId24">
        <w:r>
          <w:rPr>
            <w:rFonts w:ascii="Times New Roman" w:eastAsia="Times New Roman" w:hAnsi="Times New Roman" w:cs="Times New Roman"/>
            <w:color w:val="1155CC"/>
            <w:sz w:val="28"/>
            <w:szCs w:val="28"/>
            <w:u w:val="single"/>
          </w:rPr>
          <w:t>papel</w:t>
        </w:r>
      </w:hyperlink>
      <w:r>
        <w:rPr>
          <w:rFonts w:ascii="Times New Roman" w:eastAsia="Times New Roman" w:hAnsi="Times New Roman" w:cs="Times New Roman"/>
          <w:sz w:val="28"/>
          <w:szCs w:val="28"/>
        </w:rPr>
        <w:t xml:space="preserve"> de “[garantes] de los Poderes y defensores de la Ley y el Orden”.</w:t>
      </w:r>
    </w:p>
    <w:p w14:paraId="0000000E"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Durante los dos primeros mandatos de Lula (de 2003 a 2011) como presidente, los militares adoptaron una estrategia de presión a la hora de tratar con el Gobierno. Sin</w:t>
      </w:r>
      <w:r>
        <w:rPr>
          <w:rFonts w:ascii="Times New Roman" w:eastAsia="Times New Roman" w:hAnsi="Times New Roman" w:cs="Times New Roman"/>
          <w:sz w:val="28"/>
          <w:szCs w:val="28"/>
        </w:rPr>
        <w:t xml:space="preserve"> embargo, desde la destitución de la expresidenta brasileña Dilma Rousseff en 2016, parecen haber vuelto a la primera línea de la política. Impunes, empezaron a </w:t>
      </w:r>
      <w:hyperlink r:id="rId25">
        <w:r>
          <w:rPr>
            <w:rFonts w:ascii="Times New Roman" w:eastAsia="Times New Roman" w:hAnsi="Times New Roman" w:cs="Times New Roman"/>
            <w:color w:val="1155CC"/>
            <w:sz w:val="28"/>
            <w:szCs w:val="28"/>
            <w:u w:val="single"/>
          </w:rPr>
          <w:t>surgir declaraciones</w:t>
        </w:r>
      </w:hyperlink>
      <w:r>
        <w:rPr>
          <w:rFonts w:ascii="Times New Roman" w:eastAsia="Times New Roman" w:hAnsi="Times New Roman" w:cs="Times New Roman"/>
          <w:sz w:val="28"/>
          <w:szCs w:val="28"/>
        </w:rPr>
        <w:t xml:space="preserve"> golpistas entre militares de reserva y en activo, e incluso el entonces comandante de las Fuerzas Ar</w:t>
      </w:r>
      <w:r>
        <w:rPr>
          <w:rFonts w:ascii="Times New Roman" w:eastAsia="Times New Roman" w:hAnsi="Times New Roman" w:cs="Times New Roman"/>
          <w:sz w:val="28"/>
          <w:szCs w:val="28"/>
        </w:rPr>
        <w:t xml:space="preserve">madas, general Eduardo </w:t>
      </w:r>
      <w:proofErr w:type="spellStart"/>
      <w:r>
        <w:rPr>
          <w:rFonts w:ascii="Times New Roman" w:eastAsia="Times New Roman" w:hAnsi="Times New Roman" w:cs="Times New Roman"/>
          <w:sz w:val="28"/>
          <w:szCs w:val="28"/>
        </w:rPr>
        <w:t>Villâs</w:t>
      </w:r>
      <w:proofErr w:type="spellEnd"/>
      <w:r>
        <w:rPr>
          <w:rFonts w:ascii="Times New Roman" w:eastAsia="Times New Roman" w:hAnsi="Times New Roman" w:cs="Times New Roman"/>
          <w:sz w:val="28"/>
          <w:szCs w:val="28"/>
        </w:rPr>
        <w:t xml:space="preserve"> Boas, afirmó mediante un tuit “</w:t>
      </w:r>
      <w:hyperlink r:id="rId26">
        <w:r>
          <w:rPr>
            <w:rFonts w:ascii="Times New Roman" w:eastAsia="Times New Roman" w:hAnsi="Times New Roman" w:cs="Times New Roman"/>
            <w:color w:val="1155CC"/>
            <w:sz w:val="28"/>
            <w:szCs w:val="28"/>
            <w:u w:val="single"/>
          </w:rPr>
          <w:t>repudiar la impunidad</w:t>
        </w:r>
      </w:hyperlink>
      <w:r>
        <w:rPr>
          <w:rFonts w:ascii="Times New Roman" w:eastAsia="Times New Roman" w:hAnsi="Times New Roman" w:cs="Times New Roman"/>
          <w:sz w:val="28"/>
          <w:szCs w:val="28"/>
        </w:rPr>
        <w:t>”, cuando el STF se disponía a pronunciarse sobre u</w:t>
      </w:r>
      <w:r>
        <w:rPr>
          <w:rFonts w:ascii="Times New Roman" w:eastAsia="Times New Roman" w:hAnsi="Times New Roman" w:cs="Times New Roman"/>
          <w:sz w:val="28"/>
          <w:szCs w:val="28"/>
        </w:rPr>
        <w:t xml:space="preserve">n recurso de </w:t>
      </w:r>
      <w:r>
        <w:rPr>
          <w:rFonts w:ascii="Times New Roman" w:eastAsia="Times New Roman" w:hAnsi="Times New Roman" w:cs="Times New Roman"/>
          <w:i/>
          <w:sz w:val="28"/>
          <w:szCs w:val="28"/>
        </w:rPr>
        <w:t>habeas corpus</w:t>
      </w:r>
      <w:r>
        <w:rPr>
          <w:rFonts w:ascii="Times New Roman" w:eastAsia="Times New Roman" w:hAnsi="Times New Roman" w:cs="Times New Roman"/>
          <w:sz w:val="28"/>
          <w:szCs w:val="28"/>
        </w:rPr>
        <w:t xml:space="preserve"> presentado </w:t>
      </w:r>
      <w:r>
        <w:rPr>
          <w:rFonts w:ascii="Times New Roman" w:eastAsia="Times New Roman" w:hAnsi="Times New Roman" w:cs="Times New Roman"/>
          <w:sz w:val="28"/>
          <w:szCs w:val="28"/>
        </w:rPr>
        <w:lastRenderedPageBreak/>
        <w:t xml:space="preserve">por Lula en 2018. Más tarde, </w:t>
      </w:r>
      <w:proofErr w:type="spellStart"/>
      <w:r>
        <w:rPr>
          <w:rFonts w:ascii="Times New Roman" w:eastAsia="Times New Roman" w:hAnsi="Times New Roman" w:cs="Times New Roman"/>
          <w:sz w:val="28"/>
          <w:szCs w:val="28"/>
        </w:rPr>
        <w:t>Villâs</w:t>
      </w:r>
      <w:proofErr w:type="spellEnd"/>
      <w:r>
        <w:rPr>
          <w:rFonts w:ascii="Times New Roman" w:eastAsia="Times New Roman" w:hAnsi="Times New Roman" w:cs="Times New Roman"/>
          <w:sz w:val="28"/>
          <w:szCs w:val="28"/>
        </w:rPr>
        <w:t xml:space="preserve"> Boas describiría su tuit como una “</w:t>
      </w:r>
      <w:hyperlink r:id="rId27">
        <w:r>
          <w:rPr>
            <w:rFonts w:ascii="Times New Roman" w:eastAsia="Times New Roman" w:hAnsi="Times New Roman" w:cs="Times New Roman"/>
            <w:color w:val="1155CC"/>
            <w:sz w:val="28"/>
            <w:szCs w:val="28"/>
            <w:u w:val="single"/>
          </w:rPr>
          <w:t>advert</w:t>
        </w:r>
        <w:r>
          <w:rPr>
            <w:rFonts w:ascii="Times New Roman" w:eastAsia="Times New Roman" w:hAnsi="Times New Roman" w:cs="Times New Roman"/>
            <w:color w:val="1155CC"/>
            <w:sz w:val="28"/>
            <w:szCs w:val="28"/>
            <w:u w:val="single"/>
          </w:rPr>
          <w:t>encia</w:t>
        </w:r>
      </w:hyperlink>
      <w:r>
        <w:rPr>
          <w:rFonts w:ascii="Times New Roman" w:eastAsia="Times New Roman" w:hAnsi="Times New Roman" w:cs="Times New Roman"/>
          <w:sz w:val="28"/>
          <w:szCs w:val="28"/>
        </w:rPr>
        <w:t xml:space="preserve">”. El Ejército ha asumido </w:t>
      </w:r>
      <w:hyperlink r:id="rId28">
        <w:r>
          <w:rPr>
            <w:rFonts w:ascii="Times New Roman" w:eastAsia="Times New Roman" w:hAnsi="Times New Roman" w:cs="Times New Roman"/>
            <w:color w:val="1155CC"/>
            <w:sz w:val="28"/>
            <w:szCs w:val="28"/>
            <w:u w:val="single"/>
          </w:rPr>
          <w:t>cargos importantes</w:t>
        </w:r>
      </w:hyperlink>
      <w:r>
        <w:rPr>
          <w:rFonts w:ascii="Times New Roman" w:eastAsia="Times New Roman" w:hAnsi="Times New Roman" w:cs="Times New Roman"/>
          <w:sz w:val="28"/>
          <w:szCs w:val="28"/>
        </w:rPr>
        <w:t xml:space="preserve"> en el Gobierno del expresidente </w:t>
      </w:r>
      <w:r>
        <w:rPr>
          <w:rFonts w:ascii="Times New Roman" w:eastAsia="Times New Roman" w:hAnsi="Times New Roman" w:cs="Times New Roman"/>
          <w:sz w:val="28"/>
          <w:szCs w:val="28"/>
        </w:rPr>
        <w:t xml:space="preserve">Michel Temer y ha ampliado su </w:t>
      </w:r>
      <w:hyperlink r:id="rId29">
        <w:r>
          <w:rPr>
            <w:rFonts w:ascii="Times New Roman" w:eastAsia="Times New Roman" w:hAnsi="Times New Roman" w:cs="Times New Roman"/>
            <w:color w:val="1155CC"/>
            <w:sz w:val="28"/>
            <w:szCs w:val="28"/>
            <w:u w:val="single"/>
          </w:rPr>
          <w:t>participación política</w:t>
        </w:r>
      </w:hyperlink>
      <w:r>
        <w:rPr>
          <w:rFonts w:ascii="Times New Roman" w:eastAsia="Times New Roman" w:hAnsi="Times New Roman" w:cs="Times New Roman"/>
          <w:sz w:val="28"/>
          <w:szCs w:val="28"/>
        </w:rPr>
        <w:t xml:space="preserve"> en el Gobierno del expresidente Jair </w:t>
      </w:r>
      <w:proofErr w:type="spellStart"/>
      <w:r>
        <w:rPr>
          <w:rFonts w:ascii="Times New Roman" w:eastAsia="Times New Roman" w:hAnsi="Times New Roman" w:cs="Times New Roman"/>
          <w:sz w:val="28"/>
          <w:szCs w:val="28"/>
        </w:rPr>
        <w:t>Bolsonaro</w:t>
      </w:r>
      <w:proofErr w:type="spellEnd"/>
      <w:r>
        <w:rPr>
          <w:rFonts w:ascii="Times New Roman" w:eastAsia="Times New Roman" w:hAnsi="Times New Roman" w:cs="Times New Roman"/>
          <w:sz w:val="28"/>
          <w:szCs w:val="28"/>
        </w:rPr>
        <w:t xml:space="preserve">, además de </w:t>
      </w:r>
      <w:r>
        <w:rPr>
          <w:rFonts w:ascii="Times New Roman" w:eastAsia="Times New Roman" w:hAnsi="Times New Roman" w:cs="Times New Roman"/>
          <w:sz w:val="28"/>
          <w:szCs w:val="28"/>
        </w:rPr>
        <w:t>amenazar continuamente el proceso electoral de 2022.</w:t>
      </w:r>
    </w:p>
    <w:p w14:paraId="0000000F"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8 de enero, mientras los edificios gubernamentales de Brasilia eran objeto de vandalismo por parte de multitudes enfurecidas, se </w:t>
      </w:r>
      <w:hyperlink r:id="rId30">
        <w:r>
          <w:rPr>
            <w:rFonts w:ascii="Times New Roman" w:eastAsia="Times New Roman" w:hAnsi="Times New Roman" w:cs="Times New Roman"/>
            <w:color w:val="1155CC"/>
            <w:sz w:val="28"/>
            <w:szCs w:val="28"/>
            <w:u w:val="single"/>
          </w:rPr>
          <w:t>debatió</w:t>
        </w:r>
      </w:hyperlink>
      <w:r>
        <w:rPr>
          <w:rFonts w:ascii="Times New Roman" w:eastAsia="Times New Roman" w:hAnsi="Times New Roman" w:cs="Times New Roman"/>
          <w:sz w:val="28"/>
          <w:szCs w:val="28"/>
        </w:rPr>
        <w:t xml:space="preserve"> un decreto de Garantía de la Ley y el Orden (GLO) y se movilizaron 2.500 efectivos militares, listos para responder a la escalada de la situación. Si se hubiera firmado dicho decreto, las Fuerzas Armadas habr</w:t>
      </w:r>
      <w:r>
        <w:rPr>
          <w:rFonts w:ascii="Times New Roman" w:eastAsia="Times New Roman" w:hAnsi="Times New Roman" w:cs="Times New Roman"/>
          <w:sz w:val="28"/>
          <w:szCs w:val="28"/>
        </w:rPr>
        <w:t xml:space="preserve">ían sido responsables de controlar la seguridad de la capital federal de Brasil. Lula, por el contrario, </w:t>
      </w:r>
      <w:hyperlink r:id="rId31">
        <w:r>
          <w:rPr>
            <w:rFonts w:ascii="Times New Roman" w:eastAsia="Times New Roman" w:hAnsi="Times New Roman" w:cs="Times New Roman"/>
            <w:color w:val="1155CC"/>
            <w:sz w:val="28"/>
            <w:szCs w:val="28"/>
            <w:u w:val="single"/>
          </w:rPr>
          <w:t>dec</w:t>
        </w:r>
        <w:r>
          <w:rPr>
            <w:rFonts w:ascii="Times New Roman" w:eastAsia="Times New Roman" w:hAnsi="Times New Roman" w:cs="Times New Roman"/>
            <w:color w:val="1155CC"/>
            <w:sz w:val="28"/>
            <w:szCs w:val="28"/>
            <w:u w:val="single"/>
          </w:rPr>
          <w:t>retó</w:t>
        </w:r>
      </w:hyperlink>
      <w:r>
        <w:rPr>
          <w:rFonts w:ascii="Times New Roman" w:eastAsia="Times New Roman" w:hAnsi="Times New Roman" w:cs="Times New Roman"/>
          <w:sz w:val="28"/>
          <w:szCs w:val="28"/>
        </w:rPr>
        <w:t xml:space="preserve"> una intervención federal “en el área de seguridad del Distrito Federal”, nombrando a Ricardo Capelli, secretario ejecutivo del Ministerio de Justicia, para comandarla. Más tarde, el presidente </w:t>
      </w:r>
      <w:hyperlink r:id="rId32">
        <w:r>
          <w:rPr>
            <w:rFonts w:ascii="Times New Roman" w:eastAsia="Times New Roman" w:hAnsi="Times New Roman" w:cs="Times New Roman"/>
            <w:color w:val="1155CC"/>
            <w:sz w:val="28"/>
            <w:szCs w:val="28"/>
            <w:u w:val="single"/>
          </w:rPr>
          <w:t>declaró</w:t>
        </w:r>
      </w:hyperlink>
      <w:r>
        <w:rPr>
          <w:rFonts w:ascii="Times New Roman" w:eastAsia="Times New Roman" w:hAnsi="Times New Roman" w:cs="Times New Roman"/>
          <w:sz w:val="28"/>
          <w:szCs w:val="28"/>
        </w:rPr>
        <w:t xml:space="preserve"> que si hubiera hecho un GLO, “entonces se estaría produciendo el Golpe que esta gente quería”.</w:t>
      </w:r>
    </w:p>
    <w:p w14:paraId="00000010"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 está investigando la implicación d</w:t>
      </w:r>
      <w:r>
        <w:rPr>
          <w:rFonts w:ascii="Times New Roman" w:eastAsia="Times New Roman" w:hAnsi="Times New Roman" w:cs="Times New Roman"/>
          <w:sz w:val="28"/>
          <w:szCs w:val="28"/>
        </w:rPr>
        <w:t xml:space="preserve">e militares en los actos del 8 de enero. Numerosos </w:t>
      </w:r>
      <w:hyperlink r:id="rId33">
        <w:r>
          <w:rPr>
            <w:rFonts w:ascii="Times New Roman" w:eastAsia="Times New Roman" w:hAnsi="Times New Roman" w:cs="Times New Roman"/>
            <w:color w:val="1155CC"/>
            <w:sz w:val="28"/>
            <w:szCs w:val="28"/>
            <w:u w:val="single"/>
          </w:rPr>
          <w:t>miembros de la reserva</w:t>
        </w:r>
      </w:hyperlink>
      <w:r>
        <w:rPr>
          <w:rFonts w:ascii="Times New Roman" w:eastAsia="Times New Roman" w:hAnsi="Times New Roman" w:cs="Times New Roman"/>
          <w:sz w:val="28"/>
          <w:szCs w:val="28"/>
        </w:rPr>
        <w:t xml:space="preserve"> de las Fuerzas Arm</w:t>
      </w:r>
      <w:r>
        <w:rPr>
          <w:rFonts w:ascii="Times New Roman" w:eastAsia="Times New Roman" w:hAnsi="Times New Roman" w:cs="Times New Roman"/>
          <w:sz w:val="28"/>
          <w:szCs w:val="28"/>
        </w:rPr>
        <w:t xml:space="preserve">adas participaron en los actos. También </w:t>
      </w:r>
      <w:hyperlink r:id="rId34">
        <w:r>
          <w:rPr>
            <w:rFonts w:ascii="Times New Roman" w:eastAsia="Times New Roman" w:hAnsi="Times New Roman" w:cs="Times New Roman"/>
            <w:color w:val="1155CC"/>
            <w:sz w:val="28"/>
            <w:szCs w:val="28"/>
            <w:u w:val="single"/>
          </w:rPr>
          <w:t>se investigan</w:t>
        </w:r>
      </w:hyperlink>
      <w:r>
        <w:rPr>
          <w:rFonts w:ascii="Times New Roman" w:eastAsia="Times New Roman" w:hAnsi="Times New Roman" w:cs="Times New Roman"/>
          <w:sz w:val="28"/>
          <w:szCs w:val="28"/>
        </w:rPr>
        <w:t xml:space="preserve"> las razones por las que el Batallón de</w:t>
      </w:r>
      <w:r>
        <w:rPr>
          <w:rFonts w:ascii="Times New Roman" w:eastAsia="Times New Roman" w:hAnsi="Times New Roman" w:cs="Times New Roman"/>
          <w:sz w:val="28"/>
          <w:szCs w:val="28"/>
        </w:rPr>
        <w:t xml:space="preserve"> la Guardia Presidencial, el batallón del ejército responsable de la seguridad del Palacio de Planalto, no impidió que los manifestantes invadieran la sede del Gobierno. “Había mucha gente confabulada. Hubo mucha gente de la policía militar que conspiró. M</w:t>
      </w:r>
      <w:r>
        <w:rPr>
          <w:rFonts w:ascii="Times New Roman" w:eastAsia="Times New Roman" w:hAnsi="Times New Roman" w:cs="Times New Roman"/>
          <w:sz w:val="28"/>
          <w:szCs w:val="28"/>
        </w:rPr>
        <w:t xml:space="preserve">ucha gente de las Fuerzas Armadas de aquí se confabuló. Estoy convencido de que la puerta del Palacio de Planalto se abrió para que entrara esta gente porque no hay ninguna puerta rota. En otras palabras, alguien facilitó su entrada aquí”, </w:t>
      </w:r>
      <w:hyperlink r:id="rId35">
        <w:r>
          <w:rPr>
            <w:rFonts w:ascii="Times New Roman" w:eastAsia="Times New Roman" w:hAnsi="Times New Roman" w:cs="Times New Roman"/>
            <w:color w:val="1155CC"/>
            <w:sz w:val="28"/>
            <w:szCs w:val="28"/>
            <w:u w:val="single"/>
          </w:rPr>
          <w:t>dijo Lula</w:t>
        </w:r>
      </w:hyperlink>
      <w:r>
        <w:rPr>
          <w:rFonts w:ascii="Times New Roman" w:eastAsia="Times New Roman" w:hAnsi="Times New Roman" w:cs="Times New Roman"/>
          <w:sz w:val="28"/>
          <w:szCs w:val="28"/>
        </w:rPr>
        <w:t>.</w:t>
      </w:r>
    </w:p>
    <w:p w14:paraId="00000011"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Tras la instauración de la intervención federal, las fuerzas de seguridad, comandadas por Ricardo Capelli, reprimieron y detuvieron a los manifestantes golpistas. El 8 de enero, el ejército movilizó vehículos blindados para bloquear e </w:t>
      </w:r>
      <w:hyperlink r:id="rId36">
        <w:r>
          <w:rPr>
            <w:rFonts w:ascii="Times New Roman" w:eastAsia="Times New Roman" w:hAnsi="Times New Roman" w:cs="Times New Roman"/>
            <w:color w:val="1155CC"/>
            <w:sz w:val="28"/>
            <w:szCs w:val="28"/>
            <w:u w:val="single"/>
          </w:rPr>
          <w:t>impedir</w:t>
        </w:r>
      </w:hyperlink>
      <w:r>
        <w:rPr>
          <w:rFonts w:ascii="Times New Roman" w:eastAsia="Times New Roman" w:hAnsi="Times New Roman" w:cs="Times New Roman"/>
          <w:sz w:val="28"/>
          <w:szCs w:val="28"/>
        </w:rPr>
        <w:t xml:space="preserve"> que la policía entrara en el campamento y detuviera a los </w:t>
      </w:r>
      <w:hyperlink r:id="rId37">
        <w:r>
          <w:rPr>
            <w:rFonts w:ascii="Times New Roman" w:eastAsia="Times New Roman" w:hAnsi="Times New Roman" w:cs="Times New Roman"/>
            <w:color w:val="1155CC"/>
            <w:sz w:val="28"/>
            <w:szCs w:val="28"/>
            <w:u w:val="single"/>
          </w:rPr>
          <w:t>responsables</w:t>
        </w:r>
      </w:hyperlink>
      <w:r>
        <w:rPr>
          <w:rFonts w:ascii="Times New Roman" w:eastAsia="Times New Roman" w:hAnsi="Times New Roman" w:cs="Times New Roman"/>
          <w:sz w:val="28"/>
          <w:szCs w:val="28"/>
        </w:rPr>
        <w:t xml:space="preserve">. Según </w:t>
      </w:r>
      <w:hyperlink r:id="rId38">
        <w:r>
          <w:rPr>
            <w:rFonts w:ascii="Times New Roman" w:eastAsia="Times New Roman" w:hAnsi="Times New Roman" w:cs="Times New Roman"/>
            <w:color w:val="1155CC"/>
            <w:sz w:val="28"/>
            <w:szCs w:val="28"/>
            <w:u w:val="single"/>
          </w:rPr>
          <w:t xml:space="preserve">el </w:t>
        </w:r>
      </w:hyperlink>
      <w:hyperlink r:id="rId39">
        <w:r>
          <w:rPr>
            <w:rFonts w:ascii="Times New Roman" w:eastAsia="Times New Roman" w:hAnsi="Times New Roman" w:cs="Times New Roman"/>
            <w:i/>
            <w:color w:val="1155CC"/>
            <w:sz w:val="28"/>
            <w:szCs w:val="28"/>
            <w:u w:val="single"/>
          </w:rPr>
          <w:t>Washington Post</w:t>
        </w:r>
      </w:hyperlink>
      <w:r>
        <w:rPr>
          <w:rFonts w:ascii="Times New Roman" w:eastAsia="Times New Roman" w:hAnsi="Times New Roman" w:cs="Times New Roman"/>
          <w:sz w:val="28"/>
          <w:szCs w:val="28"/>
        </w:rPr>
        <w:t xml:space="preserve">, el comandante del Ejército, general Julio César de </w:t>
      </w:r>
      <w:proofErr w:type="spellStart"/>
      <w:r>
        <w:rPr>
          <w:rFonts w:ascii="Times New Roman" w:eastAsia="Times New Roman" w:hAnsi="Times New Roman" w:cs="Times New Roman"/>
          <w:sz w:val="28"/>
          <w:szCs w:val="28"/>
        </w:rPr>
        <w:t>Arruda</w:t>
      </w:r>
      <w:proofErr w:type="spellEnd"/>
      <w:r>
        <w:rPr>
          <w:rFonts w:ascii="Times New Roman" w:eastAsia="Times New Roman" w:hAnsi="Times New Roman" w:cs="Times New Roman"/>
          <w:sz w:val="28"/>
          <w:szCs w:val="28"/>
        </w:rPr>
        <w:t xml:space="preserve">, dijo al ministro de Justicia, Flavio Dino: “Aquí no va a detener a nadie”. No se </w:t>
      </w:r>
      <w:hyperlink r:id="rId40">
        <w:r>
          <w:rPr>
            <w:rFonts w:ascii="Times New Roman" w:eastAsia="Times New Roman" w:hAnsi="Times New Roman" w:cs="Times New Roman"/>
            <w:color w:val="1155CC"/>
            <w:sz w:val="28"/>
            <w:szCs w:val="28"/>
            <w:u w:val="single"/>
          </w:rPr>
          <w:t>permitió</w:t>
        </w:r>
      </w:hyperlink>
      <w:r>
        <w:rPr>
          <w:rFonts w:ascii="Times New Roman" w:eastAsia="Times New Roman" w:hAnsi="Times New Roman" w:cs="Times New Roman"/>
          <w:sz w:val="28"/>
          <w:szCs w:val="28"/>
        </w:rPr>
        <w:t xml:space="preserve"> a la policía entrar en el campamento hasta el día siguiente.</w:t>
      </w:r>
    </w:p>
    <w:p w14:paraId="00000012"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Este incide</w:t>
      </w:r>
      <w:r>
        <w:rPr>
          <w:rFonts w:ascii="Times New Roman" w:eastAsia="Times New Roman" w:hAnsi="Times New Roman" w:cs="Times New Roman"/>
          <w:sz w:val="28"/>
          <w:szCs w:val="28"/>
        </w:rPr>
        <w:t xml:space="preserve">nte es sólo una manifestación de lo que las Fuerzas Armadas vienen diciendo desde noviembre de 2022: que se consideran un Poder Moderador y </w:t>
      </w:r>
      <w:r>
        <w:rPr>
          <w:rFonts w:ascii="Times New Roman" w:eastAsia="Times New Roman" w:hAnsi="Times New Roman" w:cs="Times New Roman"/>
          <w:sz w:val="28"/>
          <w:szCs w:val="28"/>
        </w:rPr>
        <w:lastRenderedPageBreak/>
        <w:t>que no permitirán – ni siquiera después de la destrucción del 8 de enero – que “</w:t>
      </w:r>
      <w:hyperlink r:id="rId41">
        <w:r>
          <w:rPr>
            <w:rFonts w:ascii="Times New Roman" w:eastAsia="Times New Roman" w:hAnsi="Times New Roman" w:cs="Times New Roman"/>
            <w:color w:val="1155CC"/>
            <w:sz w:val="28"/>
            <w:szCs w:val="28"/>
            <w:u w:val="single"/>
          </w:rPr>
          <w:t>agentes públicos</w:t>
        </w:r>
      </w:hyperlink>
      <w:r>
        <w:rPr>
          <w:rFonts w:ascii="Times New Roman" w:eastAsia="Times New Roman" w:hAnsi="Times New Roman" w:cs="Times New Roman"/>
          <w:sz w:val="28"/>
          <w:szCs w:val="28"/>
        </w:rPr>
        <w:t>” practiquen ningún acto que consideren una “</w:t>
      </w:r>
      <w:hyperlink r:id="rId42">
        <w:r>
          <w:rPr>
            <w:rFonts w:ascii="Times New Roman" w:eastAsia="Times New Roman" w:hAnsi="Times New Roman" w:cs="Times New Roman"/>
            <w:color w:val="1155CC"/>
            <w:sz w:val="28"/>
            <w:szCs w:val="28"/>
            <w:u w:val="single"/>
          </w:rPr>
          <w:t>restricción de derechos</w:t>
        </w:r>
      </w:hyperlink>
      <w:r>
        <w:rPr>
          <w:rFonts w:ascii="Times New Roman" w:eastAsia="Times New Roman" w:hAnsi="Times New Roman" w:cs="Times New Roman"/>
          <w:sz w:val="28"/>
          <w:szCs w:val="28"/>
        </w:rPr>
        <w:t>” de los golpistas.</w:t>
      </w:r>
    </w:p>
    <w:p w14:paraId="00000013"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Ejército dio cobijo a los golpistas antes y después de que destrozaran los edificios de Brasilia y mientras pedían una intervención del Ejército contra el Presidente. Al mismo tiempo, fue incapaz de proteger el palacio presidencial de semejante turba. E</w:t>
      </w:r>
      <w:r>
        <w:rPr>
          <w:rFonts w:ascii="Times New Roman" w:eastAsia="Times New Roman" w:hAnsi="Times New Roman" w:cs="Times New Roman"/>
          <w:sz w:val="28"/>
          <w:szCs w:val="28"/>
        </w:rPr>
        <w:t>sto envía un mensaje claro sobre a quién pretendía defender el Ejército y cuál considera que es su verdadera misión.</w:t>
      </w:r>
    </w:p>
    <w:p w14:paraId="00000014" w14:textId="77777777" w:rsidR="00EC3C1A" w:rsidRDefault="00DD17DB">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Brasil, se hace cada vez más urgente que las masas, que </w:t>
      </w:r>
      <w:hyperlink r:id="rId43">
        <w:r>
          <w:rPr>
            <w:rFonts w:ascii="Times New Roman" w:eastAsia="Times New Roman" w:hAnsi="Times New Roman" w:cs="Times New Roman"/>
            <w:color w:val="1155CC"/>
            <w:sz w:val="28"/>
            <w:szCs w:val="28"/>
            <w:u w:val="single"/>
          </w:rPr>
          <w:t>gritaron</w:t>
        </w:r>
      </w:hyperlink>
      <w:r>
        <w:rPr>
          <w:rFonts w:ascii="Times New Roman" w:eastAsia="Times New Roman" w:hAnsi="Times New Roman" w:cs="Times New Roman"/>
          <w:sz w:val="28"/>
          <w:szCs w:val="28"/>
        </w:rPr>
        <w:t xml:space="preserve"> a coro “¡No a la amnistía!” a </w:t>
      </w:r>
      <w:proofErr w:type="spellStart"/>
      <w:r>
        <w:rPr>
          <w:rFonts w:ascii="Times New Roman" w:eastAsia="Times New Roman" w:hAnsi="Times New Roman" w:cs="Times New Roman"/>
          <w:sz w:val="28"/>
          <w:szCs w:val="28"/>
        </w:rPr>
        <w:t>Bolsonaro</w:t>
      </w:r>
      <w:proofErr w:type="spellEnd"/>
      <w:r>
        <w:rPr>
          <w:rFonts w:ascii="Times New Roman" w:eastAsia="Times New Roman" w:hAnsi="Times New Roman" w:cs="Times New Roman"/>
          <w:sz w:val="28"/>
          <w:szCs w:val="28"/>
        </w:rPr>
        <w:t xml:space="preserve"> durante la toma de posesión de Lula el 1 de enero de 2023, incluyan a los militares en su demanda.</w:t>
      </w:r>
    </w:p>
    <w:sectPr w:rsidR="00EC3C1A">
      <w:footerReference w:type="default" r:id="rId4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2818" w14:textId="77777777" w:rsidR="00000000" w:rsidRDefault="00DD17DB">
      <w:pPr>
        <w:spacing w:line="240" w:lineRule="auto"/>
      </w:pPr>
      <w:r>
        <w:separator/>
      </w:r>
    </w:p>
  </w:endnote>
  <w:endnote w:type="continuationSeparator" w:id="0">
    <w:p w14:paraId="0C57B29C" w14:textId="77777777" w:rsidR="00000000" w:rsidRDefault="00DD1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EC3C1A" w:rsidRDefault="00EC3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4889" w14:textId="77777777" w:rsidR="00000000" w:rsidRDefault="00DD17DB">
      <w:pPr>
        <w:spacing w:line="240" w:lineRule="auto"/>
      </w:pPr>
      <w:r>
        <w:separator/>
      </w:r>
    </w:p>
  </w:footnote>
  <w:footnote w:type="continuationSeparator" w:id="0">
    <w:p w14:paraId="0CE018C2" w14:textId="77777777" w:rsidR="00000000" w:rsidRDefault="00DD17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1A"/>
    <w:rsid w:val="00D1252A"/>
    <w:rsid w:val="00DD17DB"/>
    <w:rsid w:val="00EC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CC23"/>
  <w15:docId w15:val="{E906C552-4EDC-4EF0-ADD9-178894B2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rance24.com/en/americas/20230109-brazil-riots-raise-questions-of-efficiency-and-loyalty-of-security-forces" TargetMode="External"/><Relationship Id="rId18" Type="http://schemas.openxmlformats.org/officeDocument/2006/relationships/hyperlink" Target="https://www.academia.edu/17883338/The_Importance_of_moderating_power_for_Governance_during_the_period_of" TargetMode="External"/><Relationship Id="rId26" Type="http://schemas.openxmlformats.org/officeDocument/2006/relationships/hyperlink" Target="https://www.reuters.com/article/us-brazil-politics-lula-idUSKCN1HB09J" TargetMode="External"/><Relationship Id="rId39" Type="http://schemas.openxmlformats.org/officeDocument/2006/relationships/hyperlink" Target="https://www.washingtonpost.com/world/2023/01/14/brazil-riot-investigation-military-collusion/" TargetMode="External"/><Relationship Id="rId21" Type="http://schemas.openxmlformats.org/officeDocument/2006/relationships/hyperlink" Target="https://revistaopera.com.br/2022/06/04/a-excecao-tem-suas-proprias-regras-ou-um-golpe-e-possivel/" TargetMode="External"/><Relationship Id="rId34" Type="http://schemas.openxmlformats.org/officeDocument/2006/relationships/hyperlink" Target="https://apublica.org/2023/01/o-buraco-nas-investigacoes-sobre-o-ataque-golpista-e-o-papel-do-gsi-e-do-exercito/" TargetMode="External"/><Relationship Id="rId42" Type="http://schemas.openxmlformats.org/officeDocument/2006/relationships/hyperlink" Target="https://twitter.com/cmse_exercito/status/1591061788485091335" TargetMode="External"/><Relationship Id="rId7" Type="http://schemas.openxmlformats.org/officeDocument/2006/relationships/hyperlink" Target="https://revistaopera.com.br/" TargetMode="External"/><Relationship Id="rId2" Type="http://schemas.openxmlformats.org/officeDocument/2006/relationships/settings" Target="settings.xml"/><Relationship Id="rId16" Type="http://schemas.openxmlformats.org/officeDocument/2006/relationships/hyperlink" Target="https://www.planalto.gov.br/ccivil_03/decreto-lei/del2848compilado.htm" TargetMode="External"/><Relationship Id="rId29" Type="http://schemas.openxmlformats.org/officeDocument/2006/relationships/hyperlink" Target="https://www.cnn.com/2023/01/14/americas/brazil-congress-riots-timeline-intl-latam/index.html"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peoplesdispatch.org/2023/01/10/the-brazilian-hard-right-are-already-a-political-cliche/" TargetMode="External"/><Relationship Id="rId24" Type="http://schemas.openxmlformats.org/officeDocument/2006/relationships/hyperlink" Target="https://verfassungsblog.de/the-armed-forces-and-the-constitution-in-brazil/" TargetMode="External"/><Relationship Id="rId32" Type="http://schemas.openxmlformats.org/officeDocument/2006/relationships/hyperlink" Target="https://www.poder360.com.br/governo/lula-diz-que-glo-em-brasilia-resultaria-em-golpe/" TargetMode="External"/><Relationship Id="rId37" Type="http://schemas.openxmlformats.org/officeDocument/2006/relationships/hyperlink" Target="https://edition.cnn.com/2023/01/14/americas/brazil-congress-riots-timeline-intl-latam/index.html" TargetMode="External"/><Relationship Id="rId40" Type="http://schemas.openxmlformats.org/officeDocument/2006/relationships/hyperlink" Target="https://g1.globo.com/df/distrito-federal/noticia/2023/01/09/movimentacao-qg-exercito-acampamento-bolsonaristas-brasilia.ghtml"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witter.com/cmse_exercito/status/1591061788485091335/photo/1" TargetMode="External"/><Relationship Id="rId23" Type="http://schemas.openxmlformats.org/officeDocument/2006/relationships/hyperlink" Target="https://tinyurl.com/yckfpy43" TargetMode="External"/><Relationship Id="rId28" Type="http://schemas.openxmlformats.org/officeDocument/2006/relationships/hyperlink" Target="https://www1.folha.uol.com.br/internacional/en/brazil/2018/06/1971859-unprecedented-presidential-decision-puts-general-in-charge-of-defense-ministry.shtml" TargetMode="External"/><Relationship Id="rId36" Type="http://schemas.openxmlformats.org/officeDocument/2006/relationships/hyperlink" Target="https://www.youtube.com/watch?v=Tvlmh9xN0lg" TargetMode="External"/><Relationship Id="rId10" Type="http://schemas.openxmlformats.org/officeDocument/2006/relationships/hyperlink" Target="https://revistaopera.com.br/" TargetMode="External"/><Relationship Id="rId19" Type="http://schemas.openxmlformats.org/officeDocument/2006/relationships/hyperlink" Target="https://noticias.uol.com.br/politica/ultimas-noticias/2023/01/02/mucio-diz-que-tinha-amigos-em-acampamento-e-manifestacao-democratica.htm" TargetMode="External"/><Relationship Id="rId31" Type="http://schemas.openxmlformats.org/officeDocument/2006/relationships/hyperlink" Target="https://www.bloomberglinea.com/english/brazils-lula-decrees-federal-intervention-in-the-federal-district-after-attack-in-brasilia/"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vistaopera.com.br/" TargetMode="External"/><Relationship Id="rId14" Type="http://schemas.openxmlformats.org/officeDocument/2006/relationships/hyperlink" Target="https://www.france24.com/en/americas/20221226-terrorists-threaten-brazil-s-presidential-inauguration-incoming-justice-minister" TargetMode="External"/><Relationship Id="rId22" Type="http://schemas.openxmlformats.org/officeDocument/2006/relationships/hyperlink" Target="https://en.wikipedia.org/wiki/History_of_Brazil_(1985%E2%80%93present)" TargetMode="External"/><Relationship Id="rId27" Type="http://schemas.openxmlformats.org/officeDocument/2006/relationships/hyperlink" Target="https://www.otempo.com.br/brasil/tuite-de-general-villas-boas-sobre-lula-foi-discutido-por-ministros-de-bolsonaro-1.2447248" TargetMode="External"/><Relationship Id="rId30" Type="http://schemas.openxmlformats.org/officeDocument/2006/relationships/hyperlink" Target="https://www.wsws.org/en/articles/2023/01/14/jqep-j14.html" TargetMode="External"/><Relationship Id="rId35" Type="http://schemas.openxmlformats.org/officeDocument/2006/relationships/hyperlink" Target="https://www.estadao.com.br/politica/as-forcas-armadas-nao-sao-poder-moderador-como-eles-pensam-que-sao-diz-lula/" TargetMode="External"/><Relationship Id="rId43" Type="http://schemas.openxmlformats.org/officeDocument/2006/relationships/hyperlink" Target="https://www.youtube.com/watch?v=6akCLzt0j5U" TargetMode="External"/><Relationship Id="rId8" Type="http://schemas.openxmlformats.org/officeDocument/2006/relationships/hyperlink" Target="https://revistaopera.com.br/en/author/revistaopera/" TargetMode="External"/><Relationship Id="rId3" Type="http://schemas.openxmlformats.org/officeDocument/2006/relationships/webSettings" Target="webSettings.xml"/><Relationship Id="rId12" Type="http://schemas.openxmlformats.org/officeDocument/2006/relationships/hyperlink" Target="https://www.reuters.com/world/americas/bolsonaro-supporters-invade-congress-presidential-palace-brasilia-2023-01-08/" TargetMode="External"/><Relationship Id="rId17" Type="http://schemas.openxmlformats.org/officeDocument/2006/relationships/hyperlink" Target="https://en.wikipedia.org/wiki/Moderating_power_(Empire_of_Brazil)" TargetMode="External"/><Relationship Id="rId25" Type="http://schemas.openxmlformats.org/officeDocument/2006/relationships/hyperlink" Target="https://www1.folha.uol.com.br/paywall/login.shtml?https://www1.folha.uol.com.br/poder/2017/09/1919322-general-do-exercito-ameaca-impor-solucao-para-crise-politica-no-pais.shtml" TargetMode="External"/><Relationship Id="rId33" Type="http://schemas.openxmlformats.org/officeDocument/2006/relationships/hyperlink" Target="https://regionalzao.com.br/noticia/56118/15-militares-mineiros-da-reserva-foram-presos-apos-ataques-em-brasilia" TargetMode="External"/><Relationship Id="rId38" Type="http://schemas.openxmlformats.org/officeDocument/2006/relationships/hyperlink" Target="https://www.washingtonpost.com/world/2023/01/14/brazil-riot-investigation-military-collusion/" TargetMode="External"/><Relationship Id="rId46" Type="http://schemas.openxmlformats.org/officeDocument/2006/relationships/theme" Target="theme/theme1.xml"/><Relationship Id="rId20" Type="http://schemas.openxmlformats.org/officeDocument/2006/relationships/hyperlink" Target="https://www.refworld.org/docid/4a6452cb23.html" TargetMode="External"/><Relationship Id="rId41" Type="http://schemas.openxmlformats.org/officeDocument/2006/relationships/hyperlink" Target="https://twitter.com/cmse_exercito/status/1591061788485091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2023-02-01T15:37:00Z</dcterms:created>
  <dcterms:modified xsi:type="dcterms:W3CDTF">2023-02-01T15:37:00Z</dcterms:modified>
</cp:coreProperties>
</file>