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2 trilhões de dólares para a guerra, 100 bilhões para salvar o Planeta</w:t>
      </w:r>
    </w:p>
    <w:p w14:paraId="00000002"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Sumário: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 Ocidente parece mais obcecado em gastar as riquezas sociais com a guerra do que em lidar com a catástrofe climática</w:t>
      </w:r>
    </w:p>
    <w:p w14:paraId="00000003"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Murad </w:t>
      </w:r>
      <w:proofErr w:type="spellStart"/>
      <w:r>
        <w:rPr>
          <w:rFonts w:ascii="Times New Roman" w:eastAsia="Times New Roman" w:hAnsi="Times New Roman" w:cs="Times New Roman"/>
          <w:sz w:val="28"/>
          <w:szCs w:val="28"/>
        </w:rPr>
        <w:t>Qureshi</w:t>
      </w:r>
      <w:proofErr w:type="spellEnd"/>
    </w:p>
    <w:p w14:paraId="00000004"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Este artigo foi produzido pela </w:t>
      </w:r>
      <w:hyperlink r:id="rId5">
        <w:proofErr w:type="spellStart"/>
        <w:r>
          <w:rPr>
            <w:rFonts w:ascii="Times New Roman" w:eastAsia="Times New Roman" w:hAnsi="Times New Roman" w:cs="Times New Roman"/>
            <w:color w:val="1155CC"/>
            <w:sz w:val="28"/>
            <w:szCs w:val="28"/>
            <w:u w:val="single"/>
          </w:rPr>
          <w:t>Globetrotter</w:t>
        </w:r>
        <w:proofErr w:type="spellEnd"/>
      </w:hyperlink>
      <w:r>
        <w:rPr>
          <w:rFonts w:ascii="Times New Roman" w:eastAsia="Times New Roman" w:hAnsi="Times New Roman" w:cs="Times New Roman"/>
          <w:sz w:val="28"/>
          <w:szCs w:val="28"/>
        </w:rPr>
        <w:t xml:space="preserve"> e traduzi</w:t>
      </w:r>
      <w:r>
        <w:rPr>
          <w:rFonts w:ascii="Times New Roman" w:eastAsia="Times New Roman" w:hAnsi="Times New Roman" w:cs="Times New Roman"/>
          <w:sz w:val="28"/>
          <w:szCs w:val="28"/>
        </w:rPr>
        <w:t xml:space="preserve">do por Pedro Marin para a </w:t>
      </w:r>
      <w:hyperlink r:id="rId6">
        <w:r>
          <w:rPr>
            <w:rFonts w:ascii="Times New Roman" w:eastAsia="Times New Roman" w:hAnsi="Times New Roman" w:cs="Times New Roman"/>
            <w:color w:val="1155CC"/>
            <w:sz w:val="28"/>
            <w:szCs w:val="28"/>
            <w:u w:val="single"/>
          </w:rPr>
          <w:t>Revista Opera</w:t>
        </w:r>
      </w:hyperlink>
      <w:r>
        <w:rPr>
          <w:rFonts w:ascii="Times New Roman" w:eastAsia="Times New Roman" w:hAnsi="Times New Roman" w:cs="Times New Roman"/>
          <w:sz w:val="28"/>
          <w:szCs w:val="28"/>
        </w:rPr>
        <w:t xml:space="preserve">. Murad </w:t>
      </w:r>
      <w:proofErr w:type="spellStart"/>
      <w:r>
        <w:rPr>
          <w:rFonts w:ascii="Times New Roman" w:eastAsia="Times New Roman" w:hAnsi="Times New Roman" w:cs="Times New Roman"/>
          <w:sz w:val="28"/>
          <w:szCs w:val="28"/>
        </w:rPr>
        <w:t>Qureshi</w:t>
      </w:r>
      <w:proofErr w:type="spellEnd"/>
      <w:r>
        <w:rPr>
          <w:rFonts w:ascii="Times New Roman" w:eastAsia="Times New Roman" w:hAnsi="Times New Roman" w:cs="Times New Roman"/>
          <w:sz w:val="28"/>
          <w:szCs w:val="28"/>
        </w:rPr>
        <w:t xml:space="preserve"> é um antigo membro da </w:t>
      </w:r>
      <w:proofErr w:type="spellStart"/>
      <w:r>
        <w:rPr>
          <w:rFonts w:ascii="Times New Roman" w:eastAsia="Times New Roman" w:hAnsi="Times New Roman" w:cs="Times New Roman"/>
          <w:sz w:val="28"/>
          <w:szCs w:val="28"/>
        </w:rPr>
        <w:t>Assembléia</w:t>
      </w:r>
      <w:proofErr w:type="spellEnd"/>
      <w:r>
        <w:rPr>
          <w:rFonts w:ascii="Times New Roman" w:eastAsia="Times New Roman" w:hAnsi="Times New Roman" w:cs="Times New Roman"/>
          <w:sz w:val="28"/>
          <w:szCs w:val="28"/>
        </w:rPr>
        <w:t xml:space="preserve"> de Londres e ex-presidente da Stop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War </w:t>
      </w:r>
      <w:proofErr w:type="spellStart"/>
      <w:r>
        <w:rPr>
          <w:rFonts w:ascii="Times New Roman" w:eastAsia="Times New Roman" w:hAnsi="Times New Roman" w:cs="Times New Roman"/>
          <w:sz w:val="28"/>
          <w:szCs w:val="28"/>
        </w:rPr>
        <w:t>Coalition</w:t>
      </w:r>
      <w:proofErr w:type="spellEnd"/>
      <w:r>
        <w:rPr>
          <w:rFonts w:ascii="Times New Roman" w:eastAsia="Times New Roman" w:hAnsi="Times New Roman" w:cs="Times New Roman"/>
          <w:sz w:val="28"/>
          <w:szCs w:val="28"/>
        </w:rPr>
        <w:t>.</w:t>
      </w:r>
    </w:p>
    <w:p w14:paraId="00000005"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6" w14:textId="77777777" w:rsidR="00BB5818" w:rsidRDefault="007D7B7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Mudança climática, Meio ambiente, Ási</w:t>
      </w:r>
      <w:r>
        <w:rPr>
          <w:rFonts w:ascii="Times New Roman" w:eastAsia="Times New Roman" w:hAnsi="Times New Roman" w:cs="Times New Roman"/>
          <w:sz w:val="28"/>
          <w:szCs w:val="28"/>
          <w:highlight w:val="white"/>
        </w:rPr>
        <w:t>a/Índia, Ásia/Bangladesh, Nações Unidas, Europa/Alemanha, Oriente Médio/Egito, África/Nigéria, África/República Democrática do Congo, África/Etiópia, África/Somália, África/Sudão Sul, Oriente Médio/Iêmen, Oriente Médio/Síria, África, Oriente Médio, Justiça</w:t>
      </w:r>
      <w:r>
        <w:rPr>
          <w:rFonts w:ascii="Times New Roman" w:eastAsia="Times New Roman" w:hAnsi="Times New Roman" w:cs="Times New Roman"/>
          <w:sz w:val="28"/>
          <w:szCs w:val="28"/>
          <w:highlight w:val="white"/>
        </w:rPr>
        <w:t xml:space="preserve"> social, Europa/Rússia, Europa/Ucrânia, América do Norte/Estados Unidos, Ativismo, Opinião</w:t>
      </w:r>
    </w:p>
    <w:p w14:paraId="00000007" w14:textId="77777777" w:rsidR="00BB5818" w:rsidRDefault="00BB5818">
      <w:pPr>
        <w:spacing w:before="200" w:after="200"/>
        <w:rPr>
          <w:rFonts w:ascii="Times New Roman" w:eastAsia="Times New Roman" w:hAnsi="Times New Roman" w:cs="Times New Roman"/>
          <w:b/>
          <w:sz w:val="28"/>
          <w:szCs w:val="28"/>
        </w:rPr>
      </w:pPr>
    </w:p>
    <w:p w14:paraId="00000008" w14:textId="77777777" w:rsidR="00BB5818" w:rsidRDefault="007D7B7E">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[Corpo do artigo:]</w:t>
      </w:r>
    </w:p>
    <w:p w14:paraId="00000009"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Entre o fim de abril e o começo de maio, o sul da Ásia enfrentou os terríveis impactos do aquecimento global. As temperaturas </w:t>
      </w:r>
      <w:hyperlink r:id="rId7">
        <w:r>
          <w:rPr>
            <w:rFonts w:ascii="Times New Roman" w:eastAsia="Times New Roman" w:hAnsi="Times New Roman" w:cs="Times New Roman"/>
            <w:color w:val="1155CC"/>
            <w:sz w:val="28"/>
            <w:szCs w:val="28"/>
            <w:u w:val="single"/>
          </w:rPr>
          <w:t>alcançaram quase 50 graus celsius</w:t>
        </w:r>
      </w:hyperlink>
      <w:r>
        <w:rPr>
          <w:rFonts w:ascii="Times New Roman" w:eastAsia="Times New Roman" w:hAnsi="Times New Roman" w:cs="Times New Roman"/>
          <w:sz w:val="28"/>
          <w:szCs w:val="28"/>
        </w:rPr>
        <w:t xml:space="preserve"> em algumas cidades da região. Essa alta nas temperaturas veio junto de perigosas enchentes no nordeste </w:t>
      </w:r>
      <w:r>
        <w:rPr>
          <w:rFonts w:ascii="Times New Roman" w:eastAsia="Times New Roman" w:hAnsi="Times New Roman" w:cs="Times New Roman"/>
          <w:sz w:val="28"/>
          <w:szCs w:val="28"/>
        </w:rPr>
        <w:t xml:space="preserve">da Índia e em Bangladesh, com rios transbordando em inundações repentinas que </w:t>
      </w:r>
      <w:hyperlink r:id="rId8">
        <w:r>
          <w:rPr>
            <w:rFonts w:ascii="Times New Roman" w:eastAsia="Times New Roman" w:hAnsi="Times New Roman" w:cs="Times New Roman"/>
            <w:color w:val="1155CC"/>
            <w:sz w:val="28"/>
            <w:szCs w:val="28"/>
            <w:u w:val="single"/>
          </w:rPr>
          <w:t>atingiram lugares co</w:t>
        </w:r>
        <w:r>
          <w:rPr>
            <w:rFonts w:ascii="Times New Roman" w:eastAsia="Times New Roman" w:hAnsi="Times New Roman" w:cs="Times New Roman"/>
            <w:color w:val="1155CC"/>
            <w:sz w:val="28"/>
            <w:szCs w:val="28"/>
            <w:u w:val="single"/>
          </w:rPr>
          <w:t xml:space="preserve">mo </w:t>
        </w:r>
        <w:proofErr w:type="spellStart"/>
        <w:r>
          <w:rPr>
            <w:rFonts w:ascii="Times New Roman" w:eastAsia="Times New Roman" w:hAnsi="Times New Roman" w:cs="Times New Roman"/>
            <w:color w:val="1155CC"/>
            <w:sz w:val="28"/>
            <w:szCs w:val="28"/>
            <w:u w:val="single"/>
          </w:rPr>
          <w:t>Sunamganj</w:t>
        </w:r>
        <w:proofErr w:type="spellEnd"/>
      </w:hyperlink>
      <w:r>
        <w:rPr>
          <w:rFonts w:ascii="Times New Roman" w:eastAsia="Times New Roman" w:hAnsi="Times New Roman" w:cs="Times New Roman"/>
          <w:sz w:val="28"/>
          <w:szCs w:val="28"/>
        </w:rPr>
        <w:t xml:space="preserve">, em </w:t>
      </w:r>
      <w:proofErr w:type="spellStart"/>
      <w:r>
        <w:rPr>
          <w:rFonts w:ascii="Times New Roman" w:eastAsia="Times New Roman" w:hAnsi="Times New Roman" w:cs="Times New Roman"/>
          <w:sz w:val="28"/>
          <w:szCs w:val="28"/>
        </w:rPr>
        <w:t>Sylhet</w:t>
      </w:r>
      <w:proofErr w:type="spellEnd"/>
      <w:r>
        <w:rPr>
          <w:rFonts w:ascii="Times New Roman" w:eastAsia="Times New Roman" w:hAnsi="Times New Roman" w:cs="Times New Roman"/>
          <w:sz w:val="28"/>
          <w:szCs w:val="28"/>
        </w:rPr>
        <w:t>, no Bangladesh.</w:t>
      </w:r>
    </w:p>
    <w:p w14:paraId="0000000A"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 diretor do </w:t>
      </w:r>
      <w:hyperlink r:id="rId9" w:anchor=":~:text=Saleemul%20Huq%20is%20the%20director,the%20perspective%20of%20developing%20countries.">
        <w:r>
          <w:rPr>
            <w:rFonts w:ascii="Times New Roman" w:eastAsia="Times New Roman" w:hAnsi="Times New Roman" w:cs="Times New Roman"/>
            <w:color w:val="1155CC"/>
            <w:sz w:val="28"/>
            <w:szCs w:val="28"/>
            <w:u w:val="single"/>
          </w:rPr>
          <w:t>Centro Internacional de Mudanças Climáticas e</w:t>
        </w:r>
        <w:r>
          <w:rPr>
            <w:rFonts w:ascii="Times New Roman" w:eastAsia="Times New Roman" w:hAnsi="Times New Roman" w:cs="Times New Roman"/>
            <w:color w:val="1155CC"/>
            <w:sz w:val="28"/>
            <w:szCs w:val="28"/>
            <w:u w:val="single"/>
          </w:rPr>
          <w:t xml:space="preserve"> Desenvolvimento</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Saleemul</w:t>
      </w:r>
      <w:proofErr w:type="spellEnd"/>
      <w:r>
        <w:rPr>
          <w:rFonts w:ascii="Times New Roman" w:eastAsia="Times New Roman" w:hAnsi="Times New Roman" w:cs="Times New Roman"/>
          <w:sz w:val="28"/>
          <w:szCs w:val="28"/>
        </w:rPr>
        <w:t xml:space="preserve"> Haq, é de Bangladesh. Ele é um veterano das negociações sobre mudanças climáticas da ONU. Quando Haq leu um tuíte de Marianne </w:t>
      </w:r>
      <w:proofErr w:type="spellStart"/>
      <w:r>
        <w:rPr>
          <w:rFonts w:ascii="Times New Roman" w:eastAsia="Times New Roman" w:hAnsi="Times New Roman" w:cs="Times New Roman"/>
          <w:sz w:val="28"/>
          <w:szCs w:val="28"/>
        </w:rPr>
        <w:t>Karlsen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co-presidente</w:t>
      </w:r>
      <w:proofErr w:type="spellEnd"/>
      <w:r>
        <w:rPr>
          <w:rFonts w:ascii="Times New Roman" w:eastAsia="Times New Roman" w:hAnsi="Times New Roman" w:cs="Times New Roman"/>
          <w:sz w:val="28"/>
          <w:szCs w:val="28"/>
        </w:rPr>
        <w:t xml:space="preserve"> do Comitê de Adaptação da ONU, que </w:t>
      </w:r>
      <w:hyperlink r:id="rId10">
        <w:r>
          <w:rPr>
            <w:rFonts w:ascii="Times New Roman" w:eastAsia="Times New Roman" w:hAnsi="Times New Roman" w:cs="Times New Roman"/>
            <w:color w:val="1155CC"/>
            <w:sz w:val="28"/>
            <w:szCs w:val="28"/>
            <w:u w:val="single"/>
          </w:rPr>
          <w:t>dizia</w:t>
        </w:r>
      </w:hyperlink>
      <w:r>
        <w:rPr>
          <w:rFonts w:ascii="Times New Roman" w:eastAsia="Times New Roman" w:hAnsi="Times New Roman" w:cs="Times New Roman"/>
          <w:sz w:val="28"/>
          <w:szCs w:val="28"/>
        </w:rPr>
        <w:t xml:space="preserve"> que “mais tempo é preciso para alcançarmos um acordo” sobre as negociações sobre o financiamento de perdas e danos, ele </w:t>
      </w:r>
      <w:hyperlink r:id="rId11">
        <w:r>
          <w:rPr>
            <w:rFonts w:ascii="Times New Roman" w:eastAsia="Times New Roman" w:hAnsi="Times New Roman" w:cs="Times New Roman"/>
            <w:color w:val="1155CC"/>
            <w:sz w:val="28"/>
            <w:szCs w:val="28"/>
            <w:u w:val="single"/>
          </w:rPr>
          <w:t>respondeu</w:t>
        </w:r>
      </w:hyperlink>
      <w:r>
        <w:rPr>
          <w:rFonts w:ascii="Times New Roman" w:eastAsia="Times New Roman" w:hAnsi="Times New Roman" w:cs="Times New Roman"/>
          <w:sz w:val="28"/>
          <w:szCs w:val="28"/>
        </w:rPr>
        <w:t>: “a úni</w:t>
      </w:r>
      <w:r>
        <w:rPr>
          <w:rFonts w:ascii="Times New Roman" w:eastAsia="Times New Roman" w:hAnsi="Times New Roman" w:cs="Times New Roman"/>
          <w:sz w:val="28"/>
          <w:szCs w:val="28"/>
        </w:rPr>
        <w:t xml:space="preserve">ca coisa que nos falta é o tempo! Os impactos das mudanças climáticas já estão acontecendo, e os pobres estão sofrendo perdas e danos devido às emissões dos ricos. Conversas não são mais substitutas aceitáveis para a ação (dinheiro!)”. O comentário de </w:t>
      </w:r>
      <w:proofErr w:type="spellStart"/>
      <w:r>
        <w:rPr>
          <w:rFonts w:ascii="Times New Roman" w:eastAsia="Times New Roman" w:hAnsi="Times New Roman" w:cs="Times New Roman"/>
          <w:sz w:val="28"/>
          <w:szCs w:val="28"/>
        </w:rPr>
        <w:t>Karl</w:t>
      </w:r>
      <w:r>
        <w:rPr>
          <w:rFonts w:ascii="Times New Roman" w:eastAsia="Times New Roman" w:hAnsi="Times New Roman" w:cs="Times New Roman"/>
          <w:sz w:val="28"/>
          <w:szCs w:val="28"/>
        </w:rPr>
        <w:t>sen</w:t>
      </w:r>
      <w:proofErr w:type="spellEnd"/>
      <w:r>
        <w:rPr>
          <w:rFonts w:ascii="Times New Roman" w:eastAsia="Times New Roman" w:hAnsi="Times New Roman" w:cs="Times New Roman"/>
          <w:sz w:val="28"/>
          <w:szCs w:val="28"/>
        </w:rPr>
        <w:t xml:space="preserve"> se referia ao </w:t>
      </w:r>
      <w:hyperlink r:id="rId12">
        <w:r>
          <w:rPr>
            <w:rFonts w:ascii="Times New Roman" w:eastAsia="Times New Roman" w:hAnsi="Times New Roman" w:cs="Times New Roman"/>
            <w:color w:val="1155CC"/>
            <w:sz w:val="28"/>
            <w:szCs w:val="28"/>
            <w:u w:val="single"/>
          </w:rPr>
          <w:t>lento processo de negociação</w:t>
        </w:r>
      </w:hyperlink>
      <w:r>
        <w:rPr>
          <w:rFonts w:ascii="Times New Roman" w:eastAsia="Times New Roman" w:hAnsi="Times New Roman" w:cs="Times New Roman"/>
          <w:sz w:val="28"/>
          <w:szCs w:val="28"/>
        </w:rPr>
        <w:t xml:space="preserve"> sobre a agenda de “perdas e danos” da </w:t>
      </w:r>
      <w:r>
        <w:rPr>
          <w:rFonts w:ascii="Times New Roman" w:eastAsia="Times New Roman" w:hAnsi="Times New Roman" w:cs="Times New Roman"/>
          <w:sz w:val="28"/>
          <w:szCs w:val="28"/>
        </w:rPr>
        <w:lastRenderedPageBreak/>
        <w:t xml:space="preserve">27ª Conferência das Nações Unidas sobre Mudanças Climáticas de 2022, ou COP27, a ser realizada em Sharm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-Sheikh, no Egito, em novembro desse ano.</w:t>
      </w:r>
    </w:p>
    <w:p w14:paraId="0000000B"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Em 2009, durante a COP15, os países desenvolvidos acordaram colaborar</w:t>
      </w:r>
      <w:r>
        <w:rPr>
          <w:rFonts w:ascii="Times New Roman" w:eastAsia="Times New Roman" w:hAnsi="Times New Roman" w:cs="Times New Roman"/>
          <w:sz w:val="28"/>
          <w:szCs w:val="28"/>
        </w:rPr>
        <w:t xml:space="preserve"> com um fundo de assistência para a adaptação de </w:t>
      </w:r>
      <w:hyperlink r:id="rId13">
        <w:r>
          <w:rPr>
            <w:rFonts w:ascii="Times New Roman" w:eastAsia="Times New Roman" w:hAnsi="Times New Roman" w:cs="Times New Roman"/>
            <w:color w:val="1155CC"/>
            <w:sz w:val="28"/>
            <w:szCs w:val="28"/>
            <w:u w:val="single"/>
          </w:rPr>
          <w:t>100 bilhões de dólares</w:t>
        </w:r>
      </w:hyperlink>
      <w:r>
        <w:rPr>
          <w:rFonts w:ascii="Times New Roman" w:eastAsia="Times New Roman" w:hAnsi="Times New Roman" w:cs="Times New Roman"/>
          <w:sz w:val="28"/>
          <w:szCs w:val="28"/>
        </w:rPr>
        <w:t>, que deveria ser pago até 2020. Esse fundo tinha o objetivo de ajudar países do Sul Globa</w:t>
      </w:r>
      <w:r>
        <w:rPr>
          <w:rFonts w:ascii="Times New Roman" w:eastAsia="Times New Roman" w:hAnsi="Times New Roman" w:cs="Times New Roman"/>
          <w:sz w:val="28"/>
          <w:szCs w:val="28"/>
        </w:rPr>
        <w:t>l a mudar sua dependência em fontes de emissão de carbono para fontes de energia renováveis, e para adaptar suas realidades à catástrofe climática. Na altura da COP26, realizada em Glasgow em novembro de 2021, no entanto, os países desenvolvidos não tinham</w:t>
      </w:r>
      <w:r>
        <w:rPr>
          <w:rFonts w:ascii="Times New Roman" w:eastAsia="Times New Roman" w:hAnsi="Times New Roman" w:cs="Times New Roman"/>
          <w:sz w:val="28"/>
          <w:szCs w:val="28"/>
        </w:rPr>
        <w:t xml:space="preserve"> cumprido com esse compromisso. Os 100 bilhões de dólares podem parecer um financiamento modesto, mas são muito menos do que o “</w:t>
      </w:r>
      <w:hyperlink r:id="rId14">
        <w:r>
          <w:rPr>
            <w:rFonts w:ascii="Times New Roman" w:eastAsia="Times New Roman" w:hAnsi="Times New Roman" w:cs="Times New Roman"/>
            <w:color w:val="1155CC"/>
            <w:sz w:val="28"/>
            <w:szCs w:val="28"/>
            <w:u w:val="single"/>
          </w:rPr>
          <w:t>Desafio de Financiamento Climático de um Trilhão de Dólares</w:t>
        </w:r>
      </w:hyperlink>
      <w:r>
        <w:rPr>
          <w:rFonts w:ascii="Times New Roman" w:eastAsia="Times New Roman" w:hAnsi="Times New Roman" w:cs="Times New Roman"/>
          <w:sz w:val="28"/>
          <w:szCs w:val="28"/>
        </w:rPr>
        <w:t>” que</w:t>
      </w:r>
      <w:r>
        <w:rPr>
          <w:rFonts w:ascii="Times New Roman" w:eastAsia="Times New Roman" w:hAnsi="Times New Roman" w:cs="Times New Roman"/>
          <w:sz w:val="28"/>
          <w:szCs w:val="28"/>
        </w:rPr>
        <w:t xml:space="preserve"> será necessário para garantir uma ação climática abrangente.</w:t>
      </w:r>
    </w:p>
    <w:p w14:paraId="0000000C"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Os estados mais ricos – liderados pelo Ocidente – não só se recusaram a financiar a seriamente adaptação, como também renegaram os acordos originais, como o </w:t>
      </w:r>
      <w:hyperlink r:id="rId15">
        <w:r>
          <w:rPr>
            <w:rFonts w:ascii="Times New Roman" w:eastAsia="Times New Roman" w:hAnsi="Times New Roman" w:cs="Times New Roman"/>
            <w:color w:val="1155CC"/>
            <w:sz w:val="28"/>
            <w:szCs w:val="28"/>
            <w:u w:val="single"/>
          </w:rPr>
          <w:t>Protocolo de Kyoto</w:t>
        </w:r>
      </w:hyperlink>
      <w:r>
        <w:rPr>
          <w:rFonts w:ascii="Times New Roman" w:eastAsia="Times New Roman" w:hAnsi="Times New Roman" w:cs="Times New Roman"/>
          <w:sz w:val="28"/>
          <w:szCs w:val="28"/>
        </w:rPr>
        <w:t xml:space="preserve"> (1997); o Congresso dos EUA se </w:t>
      </w:r>
      <w:hyperlink r:id="rId16">
        <w:r>
          <w:rPr>
            <w:rFonts w:ascii="Times New Roman" w:eastAsia="Times New Roman" w:hAnsi="Times New Roman" w:cs="Times New Roman"/>
            <w:color w:val="1155CC"/>
            <w:sz w:val="28"/>
            <w:szCs w:val="28"/>
            <w:u w:val="single"/>
          </w:rPr>
          <w:t>recusou</w:t>
        </w:r>
      </w:hyperlink>
      <w:r>
        <w:rPr>
          <w:rFonts w:ascii="Times New Roman" w:eastAsia="Times New Roman" w:hAnsi="Times New Roman" w:cs="Times New Roman"/>
          <w:sz w:val="28"/>
          <w:szCs w:val="28"/>
        </w:rPr>
        <w:t xml:space="preserve"> a ratificar esse importante passo para mitigar a crise climática. Os Estados Unidos m</w:t>
      </w:r>
      <w:r>
        <w:rPr>
          <w:rFonts w:ascii="Times New Roman" w:eastAsia="Times New Roman" w:hAnsi="Times New Roman" w:cs="Times New Roman"/>
          <w:sz w:val="28"/>
          <w:szCs w:val="28"/>
        </w:rPr>
        <w:t xml:space="preserve">udaram as metas de redução de suas emissões de metano e se recusaram a contabilizar a </w:t>
      </w:r>
      <w:hyperlink r:id="rId17">
        <w:r>
          <w:rPr>
            <w:rFonts w:ascii="Times New Roman" w:eastAsia="Times New Roman" w:hAnsi="Times New Roman" w:cs="Times New Roman"/>
            <w:color w:val="1155CC"/>
            <w:sz w:val="28"/>
            <w:szCs w:val="28"/>
            <w:u w:val="single"/>
          </w:rPr>
          <w:t>enorme produção</w:t>
        </w:r>
      </w:hyperlink>
      <w:r>
        <w:rPr>
          <w:rFonts w:ascii="Times New Roman" w:eastAsia="Times New Roman" w:hAnsi="Times New Roman" w:cs="Times New Roman"/>
          <w:sz w:val="28"/>
          <w:szCs w:val="28"/>
        </w:rPr>
        <w:t xml:space="preserve"> de emissões de carbono das Forças Armadas dos EUA</w:t>
      </w:r>
      <w:r>
        <w:rPr>
          <w:rFonts w:ascii="Times New Roman" w:eastAsia="Times New Roman" w:hAnsi="Times New Roman" w:cs="Times New Roman"/>
          <w:sz w:val="28"/>
          <w:szCs w:val="28"/>
        </w:rPr>
        <w:t>.</w:t>
      </w:r>
    </w:p>
    <w:p w14:paraId="0000000D" w14:textId="77777777" w:rsidR="00BB5818" w:rsidRDefault="007D7B7E">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O dinheiro da Alemanha vai para a guerra, não para o clima</w:t>
      </w:r>
    </w:p>
    <w:p w14:paraId="0000000E"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Alemanha abriga o secretariado da Convenção das Nações Unidas sobre Mudança Climática. Em junho, como prelúdio da COP27, a ONU realizou uma </w:t>
      </w:r>
      <w:hyperlink r:id="rId18">
        <w:r>
          <w:rPr>
            <w:rFonts w:ascii="Times New Roman" w:eastAsia="Times New Roman" w:hAnsi="Times New Roman" w:cs="Times New Roman"/>
            <w:color w:val="1155CC"/>
            <w:sz w:val="28"/>
            <w:szCs w:val="28"/>
            <w:u w:val="single"/>
          </w:rPr>
          <w:t>conferênci</w:t>
        </w:r>
        <w:r>
          <w:rPr>
            <w:rFonts w:ascii="Times New Roman" w:eastAsia="Times New Roman" w:hAnsi="Times New Roman" w:cs="Times New Roman"/>
            <w:color w:val="1155CC"/>
            <w:sz w:val="28"/>
            <w:szCs w:val="28"/>
            <w:u w:val="single"/>
          </w:rPr>
          <w:t>a</w:t>
        </w:r>
      </w:hyperlink>
      <w:r>
        <w:rPr>
          <w:rFonts w:ascii="Times New Roman" w:eastAsia="Times New Roman" w:hAnsi="Times New Roman" w:cs="Times New Roman"/>
          <w:sz w:val="28"/>
          <w:szCs w:val="28"/>
        </w:rPr>
        <w:t xml:space="preserve"> em Bonn sobre as mudanças climáticas. As conversas terminaram em choques sobre o financiamento do que se conhece como “perdas e danos”. A União Europeia bloqueou sistematicamente todos os debates sobre compensações. Eddy Pérez, da Rede de Ação pelo Clima</w:t>
      </w:r>
      <w:r>
        <w:rPr>
          <w:rFonts w:ascii="Times New Roman" w:eastAsia="Times New Roman" w:hAnsi="Times New Roman" w:cs="Times New Roman"/>
          <w:sz w:val="28"/>
          <w:szCs w:val="28"/>
        </w:rPr>
        <w:t xml:space="preserve"> do Canadá, </w:t>
      </w:r>
      <w:hyperlink r:id="rId19">
        <w:r>
          <w:rPr>
            <w:rFonts w:ascii="Times New Roman" w:eastAsia="Times New Roman" w:hAnsi="Times New Roman" w:cs="Times New Roman"/>
            <w:color w:val="1155CC"/>
            <w:sz w:val="28"/>
            <w:szCs w:val="28"/>
            <w:u w:val="single"/>
          </w:rPr>
          <w:t>declarou</w:t>
        </w:r>
      </w:hyperlink>
      <w:r>
        <w:rPr>
          <w:rFonts w:ascii="Times New Roman" w:eastAsia="Times New Roman" w:hAnsi="Times New Roman" w:cs="Times New Roman"/>
          <w:sz w:val="28"/>
          <w:szCs w:val="28"/>
        </w:rPr>
        <w:t>: “consumidos por seus interesses estreitos, os países ricos e em particular blocos como a União Eu</w:t>
      </w:r>
      <w:r>
        <w:rPr>
          <w:rFonts w:ascii="Times New Roman" w:eastAsia="Times New Roman" w:hAnsi="Times New Roman" w:cs="Times New Roman"/>
          <w:sz w:val="28"/>
          <w:szCs w:val="28"/>
        </w:rPr>
        <w:t>ropeia vieram para a Conferência do Clima de Bonn para bloquear, atrasar e minar os esforços dos povos e comunidades nas linhas de frente no enfrentamento a perdas e danos causados por combustíveis fósseis”.</w:t>
      </w:r>
    </w:p>
    <w:p w14:paraId="0000000F"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Sobre a mesa estava a hipocrisia de países como </w:t>
      </w:r>
      <w:r>
        <w:rPr>
          <w:rFonts w:ascii="Times New Roman" w:eastAsia="Times New Roman" w:hAnsi="Times New Roman" w:cs="Times New Roman"/>
          <w:sz w:val="28"/>
          <w:szCs w:val="28"/>
        </w:rPr>
        <w:t xml:space="preserve">a Alemanha, que reivindica ser um líder nessas questões, mas vem de fato adquirindo combustíveis fósseis no exterior e gastando cada vez mais dinheiro em suas forças armadas. Ao mesmo tempo, esses países negaram o apoio a países em desenvolvimento que </w:t>
      </w:r>
      <w:r>
        <w:rPr>
          <w:rFonts w:ascii="Times New Roman" w:eastAsia="Times New Roman" w:hAnsi="Times New Roman" w:cs="Times New Roman"/>
          <w:sz w:val="28"/>
          <w:szCs w:val="28"/>
        </w:rPr>
        <w:lastRenderedPageBreak/>
        <w:t>enfr</w:t>
      </w:r>
      <w:r>
        <w:rPr>
          <w:rFonts w:ascii="Times New Roman" w:eastAsia="Times New Roman" w:hAnsi="Times New Roman" w:cs="Times New Roman"/>
          <w:sz w:val="28"/>
          <w:szCs w:val="28"/>
        </w:rPr>
        <w:t xml:space="preserve">entam a devastação do aumento do nível do mar e de </w:t>
      </w:r>
      <w:proofErr w:type="spellStart"/>
      <w:r>
        <w:rPr>
          <w:rFonts w:ascii="Times New Roman" w:eastAsia="Times New Roman" w:hAnsi="Times New Roman" w:cs="Times New Roman"/>
          <w:sz w:val="28"/>
          <w:szCs w:val="28"/>
        </w:rPr>
        <w:t>supertempestades</w:t>
      </w:r>
      <w:proofErr w:type="spellEnd"/>
      <w:r>
        <w:rPr>
          <w:rFonts w:ascii="Times New Roman" w:eastAsia="Times New Roman" w:hAnsi="Times New Roman" w:cs="Times New Roman"/>
          <w:sz w:val="28"/>
          <w:szCs w:val="28"/>
        </w:rPr>
        <w:t xml:space="preserve"> causadas pelas mudanças climáticas.</w:t>
      </w:r>
    </w:p>
    <w:p w14:paraId="00000010"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Após as recentes eleições alemãs, havia esperança de que a nova coalizão dos social-democratas com o Partido Verde levantaria a agenda verde. No entanto</w:t>
      </w:r>
      <w:r>
        <w:rPr>
          <w:rFonts w:ascii="Times New Roman" w:eastAsia="Times New Roman" w:hAnsi="Times New Roman" w:cs="Times New Roman"/>
          <w:sz w:val="28"/>
          <w:szCs w:val="28"/>
        </w:rPr>
        <w:t xml:space="preserve">, o chanceler alemão Olaf </w:t>
      </w:r>
      <w:proofErr w:type="spellStart"/>
      <w:r>
        <w:rPr>
          <w:rFonts w:ascii="Times New Roman" w:eastAsia="Times New Roman" w:hAnsi="Times New Roman" w:cs="Times New Roman"/>
          <w:sz w:val="28"/>
          <w:szCs w:val="28"/>
        </w:rPr>
        <w:t>Scholz</w:t>
      </w:r>
      <w:proofErr w:type="spellEnd"/>
      <w:r>
        <w:rPr>
          <w:rFonts w:ascii="Times New Roman" w:eastAsia="Times New Roman" w:hAnsi="Times New Roman" w:cs="Times New Roman"/>
          <w:sz w:val="28"/>
          <w:szCs w:val="28"/>
        </w:rPr>
        <w:t xml:space="preserve"> </w:t>
      </w:r>
      <w:hyperlink r:id="rId20">
        <w:r>
          <w:rPr>
            <w:rFonts w:ascii="Times New Roman" w:eastAsia="Times New Roman" w:hAnsi="Times New Roman" w:cs="Times New Roman"/>
            <w:color w:val="1155CC"/>
            <w:sz w:val="28"/>
            <w:szCs w:val="28"/>
            <w:u w:val="single"/>
          </w:rPr>
          <w:t>prometeu</w:t>
        </w:r>
      </w:hyperlink>
      <w:r>
        <w:rPr>
          <w:rFonts w:ascii="Times New Roman" w:eastAsia="Times New Roman" w:hAnsi="Times New Roman" w:cs="Times New Roman"/>
          <w:sz w:val="28"/>
          <w:szCs w:val="28"/>
        </w:rPr>
        <w:t xml:space="preserve"> 100 bilhões de euros para as forças armadas, “o maior aumento nos gastos militares do país desde o fim da Guerra Fria”. Ele também </w:t>
      </w:r>
      <w:r>
        <w:rPr>
          <w:rFonts w:ascii="Times New Roman" w:eastAsia="Times New Roman" w:hAnsi="Times New Roman" w:cs="Times New Roman"/>
          <w:sz w:val="28"/>
          <w:szCs w:val="28"/>
        </w:rPr>
        <w:t>se comprometeu a “[gastar] mais de 2% do PIB do país nas forças armadas”. Isso significa mais dinheiro para os militares e menos dinheiro para a mitigação dos problemas climáticos e para a transformação verde.</w:t>
      </w:r>
    </w:p>
    <w:p w14:paraId="00000011" w14:textId="77777777" w:rsidR="00BB5818" w:rsidRDefault="007D7B7E">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As forças armadas e a catástrofe climática</w:t>
      </w:r>
    </w:p>
    <w:p w14:paraId="00000012"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 d</w:t>
      </w:r>
      <w:r>
        <w:rPr>
          <w:rFonts w:ascii="Times New Roman" w:eastAsia="Times New Roman" w:hAnsi="Times New Roman" w:cs="Times New Roman"/>
          <w:sz w:val="28"/>
          <w:szCs w:val="28"/>
        </w:rPr>
        <w:t>inheiro que está sendo engolido pelos estabelecimentos militares ocidentais não só se afasta de qualquer gasto climático, mas também promove uma maior catástrofe climática. As Forças Armadas dos EUA são as maiores poluidoras institucionais do planeta. A ma</w:t>
      </w:r>
      <w:r>
        <w:rPr>
          <w:rFonts w:ascii="Times New Roman" w:eastAsia="Times New Roman" w:hAnsi="Times New Roman" w:cs="Times New Roman"/>
          <w:sz w:val="28"/>
          <w:szCs w:val="28"/>
        </w:rPr>
        <w:t xml:space="preserve">nutenção de suas mais de 800 bases militares ao redor do mundo, por exemplo, </w:t>
      </w:r>
      <w:hyperlink r:id="rId21">
        <w:r>
          <w:rPr>
            <w:rFonts w:ascii="Times New Roman" w:eastAsia="Times New Roman" w:hAnsi="Times New Roman" w:cs="Times New Roman"/>
            <w:color w:val="1155CC"/>
            <w:sz w:val="28"/>
            <w:szCs w:val="28"/>
            <w:u w:val="single"/>
          </w:rPr>
          <w:t>consome</w:t>
        </w:r>
      </w:hyperlink>
      <w:r>
        <w:rPr>
          <w:rFonts w:ascii="Times New Roman" w:eastAsia="Times New Roman" w:hAnsi="Times New Roman" w:cs="Times New Roman"/>
          <w:sz w:val="28"/>
          <w:szCs w:val="28"/>
        </w:rPr>
        <w:t xml:space="preserve"> 395 mil galões de petróleo diariamente. Em 2021, os governos do mund</w:t>
      </w:r>
      <w:r>
        <w:rPr>
          <w:rFonts w:ascii="Times New Roman" w:eastAsia="Times New Roman" w:hAnsi="Times New Roman" w:cs="Times New Roman"/>
          <w:sz w:val="28"/>
          <w:szCs w:val="28"/>
        </w:rPr>
        <w:t xml:space="preserve">o </w:t>
      </w:r>
      <w:hyperlink r:id="rId22" w:anchor=":~:text=(Stockholm%2C%2025%20April%202022),2021%2C%20to%20reach%20%242113%20billion.">
        <w:r>
          <w:rPr>
            <w:rFonts w:ascii="Times New Roman" w:eastAsia="Times New Roman" w:hAnsi="Times New Roman" w:cs="Times New Roman"/>
            <w:color w:val="1155CC"/>
            <w:sz w:val="28"/>
            <w:szCs w:val="28"/>
            <w:u w:val="single"/>
          </w:rPr>
          <w:t>gastaram</w:t>
        </w:r>
      </w:hyperlink>
      <w:r>
        <w:rPr>
          <w:rFonts w:ascii="Times New Roman" w:eastAsia="Times New Roman" w:hAnsi="Times New Roman" w:cs="Times New Roman"/>
          <w:sz w:val="28"/>
          <w:szCs w:val="28"/>
        </w:rPr>
        <w:t xml:space="preserve"> 2 trilhões de dólares em armas, com os países líderes sendo os mais ricos (assim como os mais hipócritas no debate climático). O dinheiro está disponível para a guerra, mas não para lidar com a catástrofe climática.</w:t>
      </w:r>
    </w:p>
    <w:p w14:paraId="00000013"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forma como as armas foram despejadas </w:t>
      </w:r>
      <w:r>
        <w:rPr>
          <w:rFonts w:ascii="Times New Roman" w:eastAsia="Times New Roman" w:hAnsi="Times New Roman" w:cs="Times New Roman"/>
          <w:sz w:val="28"/>
          <w:szCs w:val="28"/>
        </w:rPr>
        <w:t xml:space="preserve">no conflito na Ucrânia faz muitos de nós refletir. O prolongamento dessa guerra </w:t>
      </w:r>
      <w:hyperlink r:id="rId23">
        <w:r>
          <w:rPr>
            <w:rFonts w:ascii="Times New Roman" w:eastAsia="Times New Roman" w:hAnsi="Times New Roman" w:cs="Times New Roman"/>
            <w:color w:val="1155CC"/>
            <w:sz w:val="28"/>
            <w:szCs w:val="28"/>
            <w:u w:val="single"/>
          </w:rPr>
          <w:t>colocou mais 49 milhões de pes</w:t>
        </w:r>
        <w:r>
          <w:rPr>
            <w:rFonts w:ascii="Times New Roman" w:eastAsia="Times New Roman" w:hAnsi="Times New Roman" w:cs="Times New Roman"/>
            <w:color w:val="1155CC"/>
            <w:sz w:val="28"/>
            <w:szCs w:val="28"/>
            <w:u w:val="single"/>
          </w:rPr>
          <w:t>soas</w:t>
        </w:r>
      </w:hyperlink>
      <w:r>
        <w:rPr>
          <w:rFonts w:ascii="Times New Roman" w:eastAsia="Times New Roman" w:hAnsi="Times New Roman" w:cs="Times New Roman"/>
          <w:sz w:val="28"/>
          <w:szCs w:val="28"/>
        </w:rPr>
        <w:t xml:space="preserve"> em risco de fome em 46 países, </w:t>
      </w:r>
      <w:hyperlink r:id="rId24">
        <w:r>
          <w:rPr>
            <w:rFonts w:ascii="Times New Roman" w:eastAsia="Times New Roman" w:hAnsi="Times New Roman" w:cs="Times New Roman"/>
            <w:color w:val="1155CC"/>
            <w:sz w:val="28"/>
            <w:szCs w:val="28"/>
            <w:u w:val="single"/>
          </w:rPr>
          <w:t>de acordo</w:t>
        </w:r>
      </w:hyperlink>
      <w:r>
        <w:rPr>
          <w:rFonts w:ascii="Times New Roman" w:eastAsia="Times New Roman" w:hAnsi="Times New Roman" w:cs="Times New Roman"/>
          <w:sz w:val="28"/>
          <w:szCs w:val="28"/>
        </w:rPr>
        <w:t xml:space="preserve"> com o relatório “</w:t>
      </w:r>
      <w:proofErr w:type="spellStart"/>
      <w:r>
        <w:rPr>
          <w:rFonts w:ascii="Times New Roman" w:eastAsia="Times New Roman" w:hAnsi="Times New Roman" w:cs="Times New Roman"/>
          <w:sz w:val="28"/>
          <w:szCs w:val="28"/>
        </w:rPr>
        <w:t>Hunger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Hotspots</w:t>
      </w:r>
      <w:proofErr w:type="spellEnd"/>
      <w:r>
        <w:rPr>
          <w:rFonts w:ascii="Times New Roman" w:eastAsia="Times New Roman" w:hAnsi="Times New Roman" w:cs="Times New Roman"/>
          <w:sz w:val="28"/>
          <w:szCs w:val="28"/>
        </w:rPr>
        <w:t xml:space="preserve">” das agências das Nações Unidas, como resultado de condições climáticas extremas e devido aos conflitos. Os </w:t>
      </w:r>
      <w:r>
        <w:rPr>
          <w:rFonts w:ascii="Times New Roman" w:eastAsia="Times New Roman" w:hAnsi="Times New Roman" w:cs="Times New Roman"/>
          <w:sz w:val="28"/>
          <w:szCs w:val="28"/>
        </w:rPr>
        <w:t xml:space="preserve">conflitos e a violência organizada foram as principais fontes de insegurança alimentar na África e no Oriente Médio, concretamente no norte da Nigéria, no centro do Sahel, no leste da República Democrática do Congo, Etiópia, Somália, Sudão do Sul, Iêmen e </w:t>
      </w:r>
      <w:r>
        <w:rPr>
          <w:rFonts w:ascii="Times New Roman" w:eastAsia="Times New Roman" w:hAnsi="Times New Roman" w:cs="Times New Roman"/>
          <w:sz w:val="28"/>
          <w:szCs w:val="28"/>
        </w:rPr>
        <w:t>Síria. A guerra na Ucrânia agravou a crise alimentar ao fazer os preços de produtos agrícolas subirem. A Rússia e a Ucrânia representam conjuntamente cerca de 30% do comércio mundial de trigo. Portanto, quanto mais durar a guerra na Ucrânia, mais “focos de</w:t>
      </w:r>
      <w:r>
        <w:rPr>
          <w:rFonts w:ascii="Times New Roman" w:eastAsia="Times New Roman" w:hAnsi="Times New Roman" w:cs="Times New Roman"/>
          <w:sz w:val="28"/>
          <w:szCs w:val="28"/>
        </w:rPr>
        <w:t xml:space="preserve"> fome” crescerão, levando a insegurança alimentar para além da África e do Oriente Médio.</w:t>
      </w:r>
    </w:p>
    <w:p w14:paraId="00000014"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Embora já se tenha celebrado uma reunião da COP no continente africano, outra ocorrerá no final deste ano. Abidjã, na Costa do Marfim, sediou a Convenção das Nações U</w:t>
      </w:r>
      <w:r>
        <w:rPr>
          <w:rFonts w:ascii="Times New Roman" w:eastAsia="Times New Roman" w:hAnsi="Times New Roman" w:cs="Times New Roman"/>
          <w:sz w:val="28"/>
          <w:szCs w:val="28"/>
        </w:rPr>
        <w:t xml:space="preserve">nidas de Luta contra a Desertificação em maio, e depois Sharm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lastRenderedPageBreak/>
        <w:t xml:space="preserve">Sheikh acolherá a Conferência das Nações Unidas sobre a Mudança Climática. Se </w:t>
      </w:r>
      <w:proofErr w:type="gramStart"/>
      <w:r>
        <w:rPr>
          <w:rFonts w:ascii="Times New Roman" w:eastAsia="Times New Roman" w:hAnsi="Times New Roman" w:cs="Times New Roman"/>
          <w:sz w:val="28"/>
          <w:szCs w:val="28"/>
        </w:rPr>
        <w:t>tratam</w:t>
      </w:r>
      <w:proofErr w:type="gramEnd"/>
      <w:r>
        <w:rPr>
          <w:rFonts w:ascii="Times New Roman" w:eastAsia="Times New Roman" w:hAnsi="Times New Roman" w:cs="Times New Roman"/>
          <w:sz w:val="28"/>
          <w:szCs w:val="28"/>
        </w:rPr>
        <w:t xml:space="preserve"> de fóruns importantes para que os estados africanos ponham sobre a mesa os grandes danos causados pela cat</w:t>
      </w:r>
      <w:r>
        <w:rPr>
          <w:rFonts w:ascii="Times New Roman" w:eastAsia="Times New Roman" w:hAnsi="Times New Roman" w:cs="Times New Roman"/>
          <w:sz w:val="28"/>
          <w:szCs w:val="28"/>
        </w:rPr>
        <w:t>ástrofe climática em algumas partes do continente.</w:t>
      </w:r>
    </w:p>
    <w:p w14:paraId="00000015" w14:textId="77777777" w:rsidR="00BB5818" w:rsidRDefault="007D7B7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Quando os representantes dos países de todo o mundo se reunirem em Sharm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-Sheikh, no Egito, em novembro de 2022, para participarem da COP27, escutarão os representantes ocidentais falando de mudanças cli</w:t>
      </w:r>
      <w:r>
        <w:rPr>
          <w:rFonts w:ascii="Times New Roman" w:eastAsia="Times New Roman" w:hAnsi="Times New Roman" w:cs="Times New Roman"/>
          <w:sz w:val="28"/>
          <w:szCs w:val="28"/>
        </w:rPr>
        <w:t xml:space="preserve">máticas, fazendo promessas, para logo depois seguirem fazendo todo o possível para seguir agravando a catástrofe. O que vimos em Bonn é um prelúdio do que será um fiasco em Sharm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-Sheikh.</w:t>
      </w:r>
    </w:p>
    <w:sectPr w:rsidR="00BB581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18"/>
    <w:rsid w:val="005A5E74"/>
    <w:rsid w:val="007D7B7E"/>
    <w:rsid w:val="00BB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ADBBC-8165-4B02-BF49-81743B82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liefweb.int/report/bangladesh/flash-flooding-northeast-bangladesh-sylhet-sunamganj-and-netrokona-district-briefing-note-19062022" TargetMode="External"/><Relationship Id="rId13" Type="http://schemas.openxmlformats.org/officeDocument/2006/relationships/hyperlink" Target="https://www.unep.org/news-and-stories/story/what-does-cop26-mean-adaptation" TargetMode="External"/><Relationship Id="rId18" Type="http://schemas.openxmlformats.org/officeDocument/2006/relationships/hyperlink" Target="https://unfccc.int/SB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orldbeyondwar.org/climate-collapse-and-the-responsibility-of-the-military/" TargetMode="External"/><Relationship Id="rId7" Type="http://schemas.openxmlformats.org/officeDocument/2006/relationships/hyperlink" Target="https://www.npr.org/2022/05/03/1096085028/climate-scientists-say-south-asias-heat-wave-120f-is-a-sign-of-whats-to-come" TargetMode="External"/><Relationship Id="rId12" Type="http://schemas.openxmlformats.org/officeDocument/2006/relationships/hyperlink" Target="https://time.com/6188699/loss-damages-blocked-from-cop27-agenda/" TargetMode="External"/><Relationship Id="rId17" Type="http://schemas.openxmlformats.org/officeDocument/2006/relationships/hyperlink" Target="https://watson.brown.edu/research/2019/pentagon-fuel-use-climate-change-and-costs-w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ition.cnn.com/2013/07/26/world/kyoto-protocol-fast-facts/index.html" TargetMode="External"/><Relationship Id="rId20" Type="http://schemas.openxmlformats.org/officeDocument/2006/relationships/hyperlink" Target="https://www.ft.com/content/a9045654-f378-4f42-a012-e35f9e43b135" TargetMode="Externa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twitter.com/SaleemulHuq/status/1537437290263216128" TargetMode="External"/><Relationship Id="rId24" Type="http://schemas.openxmlformats.org/officeDocument/2006/relationships/hyperlink" Target="https://www.fao.org/documents/card/en/c/cc0364en/" TargetMode="External"/><Relationship Id="rId5" Type="http://schemas.openxmlformats.org/officeDocument/2006/relationships/hyperlink" Target="https://globetrotter.media/" TargetMode="External"/><Relationship Id="rId15" Type="http://schemas.openxmlformats.org/officeDocument/2006/relationships/hyperlink" Target="https://unfccc.int/kyoto_protocol" TargetMode="External"/><Relationship Id="rId23" Type="http://schemas.openxmlformats.org/officeDocument/2006/relationships/hyperlink" Target="https://www.washingtonpost.com/climate-environment/2022/06/13/climate-disasters-collide-with-ukraine-war-deepen-hunger-crisis/" TargetMode="External"/><Relationship Id="rId10" Type="http://schemas.openxmlformats.org/officeDocument/2006/relationships/hyperlink" Target="https://twitter.com/LossandDamage/status/1537434616809725953" TargetMode="External"/><Relationship Id="rId19" Type="http://schemas.openxmlformats.org/officeDocument/2006/relationships/hyperlink" Target="https://climatenetwork.org/2022/06/16/eu-hypocrisy-as-a-climate-champion-exposed-at-bonn-climate-conference%EF%BF%BC/" TargetMode="External"/><Relationship Id="rId4" Type="http://schemas.openxmlformats.org/officeDocument/2006/relationships/webSettings" Target="webSettings.xml"/><Relationship Id="rId9" Type="http://schemas.openxmlformats.org/officeDocument/2006/relationships/hyperlink" Target="https://www.iied.org/users/saleemul-huq" TargetMode="External"/><Relationship Id="rId14" Type="http://schemas.openxmlformats.org/officeDocument/2006/relationships/hyperlink" Target="https://news.un.org/en/story/2021/06/1094762" TargetMode="External"/><Relationship Id="rId22" Type="http://schemas.openxmlformats.org/officeDocument/2006/relationships/hyperlink" Target="https://www.sipri.org/media/press-release/2022/world-military-expenditure-passes-2-trillion-first-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pfG3qXDoY9LMHUNY8T1pxvNJg==">AMUW2mUUCCZTPFwg2YrPS7tS7BZaX76LvAm6vbSROMvMnypUqlluhC0n5YCv+5UGh+lu3T2G1nqoGbtSe6bgAk9z7asurVDUeR2lvQ+O60Ys3Ri0rWr+teHLEbfheLsrl/tvuhpkqBuJwZBeb8Kq1KnToJYDjxcAawnVCaNGLnUoQ2BsJKx96lgXI83a8urv7VBmI6H1BoY4lKoMrGze8eCq1ZvaBVaFs8mUOw4uj8dAs/RfOpATI42k8ZWz8SqoXbpJsDU3y2qsPAUQqFvi1PY/iRp/46IpFHxsCdfSz8q5b7KF9MRYMHxPro8OhevLw+7Y45EM+1RGo94Ps9y2Gs46p2Nx4Do3EOBu16KJoW5KyAuBDbyzSh1s/A6YDPeXSz7U1PQB+rjm3lTVEkGhr4MEhD1JEnrT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2022-08-22T21:42:00Z</dcterms:created>
  <dcterms:modified xsi:type="dcterms:W3CDTF">2022-08-22T21:42:00Z</dcterms:modified>
</cp:coreProperties>
</file>