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4A59" w:rsidRDefault="00DE6EC3">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rPr>
        <w:t>Titular</w:t>
      </w:r>
      <w:r>
        <w:rPr>
          <w:rFonts w:ascii="Times New Roman" w:eastAsia="Times New Roman" w:hAnsi="Times New Roman" w:cs="Times New Roman"/>
          <w:b/>
          <w:sz w:val="28"/>
          <w:szCs w:val="28"/>
          <w:highlight w:val="white"/>
        </w:rPr>
        <w:t>:</w:t>
      </w:r>
      <w:r>
        <w:rPr>
          <w:rFonts w:ascii="Times New Roman" w:eastAsia="Times New Roman" w:hAnsi="Times New Roman" w:cs="Times New Roman"/>
          <w:sz w:val="28"/>
          <w:szCs w:val="28"/>
          <w:highlight w:val="white"/>
        </w:rPr>
        <w:t xml:space="preserve"> American Express sale de compras en el Congreso argentino</w:t>
      </w:r>
    </w:p>
    <w:p w14:paraId="00000002" w14:textId="77777777" w:rsidR="00294A59" w:rsidRDefault="00DE6EC3">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Por Juan </w:t>
      </w:r>
      <w:proofErr w:type="spellStart"/>
      <w:r>
        <w:rPr>
          <w:rFonts w:ascii="Times New Roman" w:eastAsia="Times New Roman" w:hAnsi="Times New Roman" w:cs="Times New Roman"/>
          <w:sz w:val="28"/>
          <w:szCs w:val="28"/>
          <w:highlight w:val="white"/>
        </w:rPr>
        <w:t>Grabois</w:t>
      </w:r>
      <w:proofErr w:type="spellEnd"/>
    </w:p>
    <w:p w14:paraId="00000003" w14:textId="77777777" w:rsidR="00294A59" w:rsidRDefault="00DE6EC3">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sz w:val="28"/>
          <w:szCs w:val="28"/>
          <w:highlight w:val="white"/>
        </w:rPr>
        <w:t xml:space="preserve"> 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 xml:space="preserve">. Juan </w:t>
      </w:r>
      <w:proofErr w:type="spellStart"/>
      <w:r>
        <w:rPr>
          <w:rFonts w:ascii="Times New Roman" w:eastAsia="Times New Roman" w:hAnsi="Times New Roman" w:cs="Times New Roman"/>
          <w:sz w:val="28"/>
          <w:szCs w:val="28"/>
          <w:highlight w:val="white"/>
        </w:rPr>
        <w:t>Grabois</w:t>
      </w:r>
      <w:proofErr w:type="spellEnd"/>
      <w:r>
        <w:rPr>
          <w:rFonts w:ascii="Times New Roman" w:eastAsia="Times New Roman" w:hAnsi="Times New Roman" w:cs="Times New Roman"/>
          <w:sz w:val="28"/>
          <w:szCs w:val="28"/>
          <w:highlight w:val="white"/>
        </w:rPr>
        <w:t xml:space="preserve"> es abogado y dirigente de la Unión de </w:t>
      </w:r>
      <w:proofErr w:type="gramStart"/>
      <w:r>
        <w:rPr>
          <w:rFonts w:ascii="Times New Roman" w:eastAsia="Times New Roman" w:hAnsi="Times New Roman" w:cs="Times New Roman"/>
          <w:sz w:val="28"/>
          <w:szCs w:val="28"/>
          <w:highlight w:val="white"/>
        </w:rPr>
        <w:t>Trabajadores y Trabajadoras</w:t>
      </w:r>
      <w:proofErr w:type="gramEnd"/>
      <w:r>
        <w:rPr>
          <w:rFonts w:ascii="Times New Roman" w:eastAsia="Times New Roman" w:hAnsi="Times New Roman" w:cs="Times New Roman"/>
          <w:sz w:val="28"/>
          <w:szCs w:val="28"/>
          <w:highlight w:val="white"/>
        </w:rPr>
        <w:t xml:space="preserve"> de la Economía Popular (UTEP) en Argentina. Fundó y ahora lidera el Frente Patria Grande, una de las principales fuerzas políticas del país. </w:t>
      </w:r>
    </w:p>
    <w:p w14:paraId="00000004" w14:textId="77777777" w:rsidR="00294A59" w:rsidRDefault="00DE6EC3">
      <w:pPr>
        <w:widowControl w:val="0"/>
        <w:spacing w:before="200" w:after="200" w:line="276" w:lineRule="auto"/>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294A59" w:rsidRDefault="00DE6EC3">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S</w:t>
      </w:r>
      <w:r>
        <w:rPr>
          <w:rFonts w:ascii="Times New Roman" w:eastAsia="Times New Roman" w:hAnsi="Times New Roman" w:cs="Times New Roman"/>
          <w:sz w:val="28"/>
          <w:szCs w:val="28"/>
          <w:highlight w:val="white"/>
        </w:rPr>
        <w:t>udamérica/Argentina, Norteamérica/Estados Unidos, Opinión, Coyuntural, Política, Activismo, Economía, Comercio, Leyes, Medio ambiente, Cambio climático, Medios de comunicación, Trabajo, Derechos humanos, Beneficios sociales</w:t>
      </w:r>
    </w:p>
    <w:p w14:paraId="00000006" w14:textId="77777777" w:rsidR="00294A59" w:rsidRDefault="00294A59">
      <w:pPr>
        <w:widowControl w:val="0"/>
        <w:spacing w:before="200" w:after="200" w:line="276" w:lineRule="auto"/>
        <w:rPr>
          <w:rFonts w:ascii="Times New Roman" w:eastAsia="Times New Roman" w:hAnsi="Times New Roman" w:cs="Times New Roman"/>
          <w:b/>
          <w:sz w:val="28"/>
          <w:szCs w:val="28"/>
          <w:highlight w:val="white"/>
        </w:rPr>
      </w:pPr>
    </w:p>
    <w:p w14:paraId="00000007" w14:textId="77777777" w:rsidR="00294A59" w:rsidRDefault="00DE6EC3">
      <w:pPr>
        <w:widowControl w:val="0"/>
        <w:spacing w:before="200" w:after="200" w:line="276" w:lineRule="auto"/>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[Cuerpo del artículo:]</w:t>
      </w:r>
    </w:p>
    <w:p w14:paraId="00000008" w14:textId="77777777" w:rsidR="00294A59" w:rsidRDefault="00DE6EC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Me conta</w:t>
      </w:r>
      <w:r>
        <w:rPr>
          <w:rFonts w:ascii="Times New Roman" w:eastAsia="Times New Roman" w:hAnsi="Times New Roman" w:cs="Times New Roman"/>
          <w:sz w:val="28"/>
          <w:szCs w:val="28"/>
        </w:rPr>
        <w:t xml:space="preserve">ron que un hombre llamado John </w:t>
      </w:r>
      <w:proofErr w:type="spellStart"/>
      <w:r>
        <w:rPr>
          <w:rFonts w:ascii="Times New Roman" w:eastAsia="Times New Roman" w:hAnsi="Times New Roman" w:cs="Times New Roman"/>
          <w:sz w:val="28"/>
          <w:szCs w:val="28"/>
        </w:rPr>
        <w:t>Doe</w:t>
      </w:r>
      <w:proofErr w:type="spellEnd"/>
      <w:r>
        <w:rPr>
          <w:rFonts w:ascii="Times New Roman" w:eastAsia="Times New Roman" w:hAnsi="Times New Roman" w:cs="Times New Roman"/>
          <w:sz w:val="28"/>
          <w:szCs w:val="28"/>
        </w:rPr>
        <w:t xml:space="preserve"> pasó por las oficinas del Congreso argentino. No llevaba pesadas bolsas de efectivo, sino sólo una tarjeta American Express. </w:t>
      </w:r>
      <w:proofErr w:type="spellStart"/>
      <w:r>
        <w:rPr>
          <w:rFonts w:ascii="Times New Roman" w:eastAsia="Times New Roman" w:hAnsi="Times New Roman" w:cs="Times New Roman"/>
          <w:sz w:val="28"/>
          <w:szCs w:val="28"/>
        </w:rPr>
        <w:t>Doe</w:t>
      </w:r>
      <w:proofErr w:type="spellEnd"/>
      <w:r>
        <w:rPr>
          <w:rFonts w:ascii="Times New Roman" w:eastAsia="Times New Roman" w:hAnsi="Times New Roman" w:cs="Times New Roman"/>
          <w:sz w:val="28"/>
          <w:szCs w:val="28"/>
        </w:rPr>
        <w:t xml:space="preserve">, un ciudadano estadounidense </w:t>
      </w:r>
      <w:proofErr w:type="gramStart"/>
      <w:r>
        <w:rPr>
          <w:rFonts w:ascii="Times New Roman" w:eastAsia="Times New Roman" w:hAnsi="Times New Roman" w:cs="Times New Roman"/>
          <w:sz w:val="28"/>
          <w:szCs w:val="28"/>
        </w:rPr>
        <w:t>bien parecido y bien vestido</w:t>
      </w:r>
      <w:proofErr w:type="gramEnd"/>
      <w:r>
        <w:rPr>
          <w:rFonts w:ascii="Times New Roman" w:eastAsia="Times New Roman" w:hAnsi="Times New Roman" w:cs="Times New Roman"/>
          <w:sz w:val="28"/>
          <w:szCs w:val="28"/>
        </w:rPr>
        <w:t>, vino representando a la Cámara de</w:t>
      </w:r>
      <w:r>
        <w:rPr>
          <w:rFonts w:ascii="Times New Roman" w:eastAsia="Times New Roman" w:hAnsi="Times New Roman" w:cs="Times New Roman"/>
          <w:sz w:val="28"/>
          <w:szCs w:val="28"/>
        </w:rPr>
        <w:t xml:space="preserve"> Comercio Americana (</w:t>
      </w:r>
      <w:proofErr w:type="spellStart"/>
      <w:r>
        <w:fldChar w:fldCharType="begin"/>
      </w:r>
      <w:r>
        <w:instrText xml:space="preserve"> HYPERLINK "https://www.aaccla.org/amchams/argentina/" \h </w:instrText>
      </w:r>
      <w:r>
        <w:fldChar w:fldCharType="separate"/>
      </w:r>
      <w:r>
        <w:rPr>
          <w:rFonts w:ascii="Times New Roman" w:eastAsia="Times New Roman" w:hAnsi="Times New Roman" w:cs="Times New Roman"/>
          <w:color w:val="1155CC"/>
          <w:sz w:val="28"/>
          <w:szCs w:val="28"/>
          <w:u w:val="single"/>
        </w:rPr>
        <w:t>AmCham</w:t>
      </w:r>
      <w:proofErr w:type="spellEnd"/>
      <w:r>
        <w:rPr>
          <w:rFonts w:ascii="Times New Roman" w:eastAsia="Times New Roman" w:hAnsi="Times New Roman" w:cs="Times New Roman"/>
          <w:color w:val="1155CC"/>
          <w:sz w:val="28"/>
          <w:szCs w:val="28"/>
          <w:u w:val="single"/>
        </w:rPr>
        <w:fldChar w:fldCharType="end"/>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Trajo regalos para varios congresistas: pasajes aéreos, alojamiento y entretenimiento en Washington, D.C. Es un hecho conocido que los diputados de países del tercer mundo viajan a los países del primer mundo, especialmente a los Estados Unidos, para reu</w:t>
      </w:r>
      <w:r>
        <w:rPr>
          <w:rFonts w:ascii="Times New Roman" w:eastAsia="Times New Roman" w:hAnsi="Times New Roman" w:cs="Times New Roman"/>
          <w:sz w:val="28"/>
          <w:szCs w:val="28"/>
        </w:rPr>
        <w:t>nirse con sus millonarios patrocinadores.</w:t>
      </w:r>
    </w:p>
    <w:p w14:paraId="00000009" w14:textId="77777777" w:rsidR="00294A59" w:rsidRDefault="00DE6EC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Los congresistas argentinos que recibieron estos regalos pudieron disfrutar de un plácido viaje a Washington desde el 28 de noviembre al 4 de diciembre; la misma semana que se esperaba que el Parlamento argentino </w:t>
      </w:r>
      <w:hyperlink r:id="rId5">
        <w:r>
          <w:rPr>
            <w:rFonts w:ascii="Times New Roman" w:eastAsia="Times New Roman" w:hAnsi="Times New Roman" w:cs="Times New Roman"/>
            <w:color w:val="1155CC"/>
            <w:sz w:val="28"/>
            <w:szCs w:val="28"/>
            <w:u w:val="single"/>
          </w:rPr>
          <w:t>aprobara</w:t>
        </w:r>
      </w:hyperlink>
      <w:r>
        <w:rPr>
          <w:rFonts w:ascii="Times New Roman" w:eastAsia="Times New Roman" w:hAnsi="Times New Roman" w:cs="Times New Roman"/>
          <w:sz w:val="28"/>
          <w:szCs w:val="28"/>
        </w:rPr>
        <w:t xml:space="preserve"> la Ley de Envases: la regulación económica y social más importante de la década, que permitirá una solución ecológica al problema de los residuos. La </w:t>
      </w:r>
      <w:proofErr w:type="spellStart"/>
      <w:r>
        <w:rPr>
          <w:rFonts w:ascii="Times New Roman" w:eastAsia="Times New Roman" w:hAnsi="Times New Roman" w:cs="Times New Roman"/>
          <w:sz w:val="28"/>
          <w:szCs w:val="28"/>
        </w:rPr>
        <w:t>AmCham</w:t>
      </w:r>
      <w:proofErr w:type="spellEnd"/>
      <w:r>
        <w:rPr>
          <w:rFonts w:ascii="Times New Roman" w:eastAsia="Times New Roman" w:hAnsi="Times New Roman" w:cs="Times New Roman"/>
          <w:sz w:val="28"/>
          <w:szCs w:val="28"/>
        </w:rPr>
        <w:t xml:space="preserve"> quiere salvar a</w:t>
      </w:r>
      <w:r>
        <w:rPr>
          <w:rFonts w:ascii="Times New Roman" w:eastAsia="Times New Roman" w:hAnsi="Times New Roman" w:cs="Times New Roman"/>
          <w:sz w:val="28"/>
          <w:szCs w:val="28"/>
        </w:rPr>
        <w:t xml:space="preserve"> la Argentina de cometer un serio error, porque aparentemente, las compañías norteamericanas están realmente preocupadas sobre cómo esta ley puede afectar a los trabajadores y al crecimiento general en Argentina.</w:t>
      </w:r>
    </w:p>
    <w:p w14:paraId="0000000A" w14:textId="77777777" w:rsidR="00294A59" w:rsidRDefault="00DE6EC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La </w:t>
      </w:r>
      <w:proofErr w:type="spellStart"/>
      <w:r>
        <w:rPr>
          <w:rFonts w:ascii="Times New Roman" w:eastAsia="Times New Roman" w:hAnsi="Times New Roman" w:cs="Times New Roman"/>
          <w:sz w:val="28"/>
          <w:szCs w:val="28"/>
        </w:rPr>
        <w:t>AmCham</w:t>
      </w:r>
      <w:proofErr w:type="spellEnd"/>
      <w:r>
        <w:rPr>
          <w:rFonts w:ascii="Times New Roman" w:eastAsia="Times New Roman" w:hAnsi="Times New Roman" w:cs="Times New Roman"/>
          <w:sz w:val="28"/>
          <w:szCs w:val="28"/>
        </w:rPr>
        <w:t xml:space="preserve"> es una organización empresarial i</w:t>
      </w:r>
      <w:r>
        <w:rPr>
          <w:rFonts w:ascii="Times New Roman" w:eastAsia="Times New Roman" w:hAnsi="Times New Roman" w:cs="Times New Roman"/>
          <w:sz w:val="28"/>
          <w:szCs w:val="28"/>
        </w:rPr>
        <w:t xml:space="preserve">ndependiente, sin fines de lucro, con presencia en casi todos los países del mundo y que opera abiertamente en Argentina. Esta organización defiende los intereses de las multinacionales estadounidenses. Algunas empresas de Estados Unidos </w:t>
      </w:r>
      <w:r>
        <w:rPr>
          <w:rFonts w:ascii="Times New Roman" w:eastAsia="Times New Roman" w:hAnsi="Times New Roman" w:cs="Times New Roman"/>
          <w:sz w:val="28"/>
          <w:szCs w:val="28"/>
          <w:highlight w:val="white"/>
        </w:rPr>
        <w:t>– como Pepsi y Coc</w:t>
      </w:r>
      <w:r>
        <w:rPr>
          <w:rFonts w:ascii="Times New Roman" w:eastAsia="Times New Roman" w:hAnsi="Times New Roman" w:cs="Times New Roman"/>
          <w:sz w:val="28"/>
          <w:szCs w:val="28"/>
          <w:highlight w:val="white"/>
        </w:rPr>
        <w:t xml:space="preserve">a Cola, que además de fabricar refrescos, son las principales empresas de envases plásticos – </w:t>
      </w:r>
      <w:r>
        <w:rPr>
          <w:rFonts w:ascii="Times New Roman" w:eastAsia="Times New Roman" w:hAnsi="Times New Roman" w:cs="Times New Roman"/>
          <w:sz w:val="28"/>
          <w:szCs w:val="28"/>
        </w:rPr>
        <w:t xml:space="preserve">han declarado abiertamente que están en contra de la Ley de Envases. No </w:t>
      </w:r>
      <w:proofErr w:type="spellStart"/>
      <w:r>
        <w:rPr>
          <w:rFonts w:ascii="Times New Roman" w:eastAsia="Times New Roman" w:hAnsi="Times New Roman" w:cs="Times New Roman"/>
          <w:sz w:val="28"/>
          <w:szCs w:val="28"/>
        </w:rPr>
        <w:t>se</w:t>
      </w:r>
      <w:proofErr w:type="spellEnd"/>
      <w:r>
        <w:rPr>
          <w:rFonts w:ascii="Times New Roman" w:eastAsia="Times New Roman" w:hAnsi="Times New Roman" w:cs="Times New Roman"/>
          <w:sz w:val="28"/>
          <w:szCs w:val="28"/>
        </w:rPr>
        <w:t xml:space="preserve"> si es un delito o no andar ofreciendo </w:t>
      </w:r>
      <w:proofErr w:type="gramStart"/>
      <w:r>
        <w:rPr>
          <w:rFonts w:ascii="Times New Roman" w:eastAsia="Times New Roman" w:hAnsi="Times New Roman" w:cs="Times New Roman"/>
          <w:sz w:val="28"/>
          <w:szCs w:val="28"/>
        </w:rPr>
        <w:t>tickets</w:t>
      </w:r>
      <w:proofErr w:type="gramEnd"/>
      <w:r>
        <w:rPr>
          <w:rFonts w:ascii="Times New Roman" w:eastAsia="Times New Roman" w:hAnsi="Times New Roman" w:cs="Times New Roman"/>
          <w:sz w:val="28"/>
          <w:szCs w:val="28"/>
        </w:rPr>
        <w:t xml:space="preserve"> aéreos y recibirlos (junto con alojamient</w:t>
      </w:r>
      <w:r>
        <w:rPr>
          <w:rFonts w:ascii="Times New Roman" w:eastAsia="Times New Roman" w:hAnsi="Times New Roman" w:cs="Times New Roman"/>
          <w:sz w:val="28"/>
          <w:szCs w:val="28"/>
        </w:rPr>
        <w:t xml:space="preserve">os y regalos) pero me parece que esto se aleja de los principios más básicos de la ética pública. Parece que la American Express de </w:t>
      </w:r>
      <w:proofErr w:type="spellStart"/>
      <w:r>
        <w:rPr>
          <w:rFonts w:ascii="Times New Roman" w:eastAsia="Times New Roman" w:hAnsi="Times New Roman" w:cs="Times New Roman"/>
          <w:sz w:val="28"/>
          <w:szCs w:val="28"/>
        </w:rPr>
        <w:t>Doe</w:t>
      </w:r>
      <w:proofErr w:type="spellEnd"/>
      <w:r>
        <w:rPr>
          <w:rFonts w:ascii="Times New Roman" w:eastAsia="Times New Roman" w:hAnsi="Times New Roman" w:cs="Times New Roman"/>
          <w:sz w:val="28"/>
          <w:szCs w:val="28"/>
        </w:rPr>
        <w:t xml:space="preserve"> se puso a trabajar para animar a los representantes argentinos a rechazar, no solamente la Ley de Envases, sino también </w:t>
      </w:r>
      <w:r>
        <w:rPr>
          <w:rFonts w:ascii="Times New Roman" w:eastAsia="Times New Roman" w:hAnsi="Times New Roman" w:cs="Times New Roman"/>
          <w:sz w:val="28"/>
          <w:szCs w:val="28"/>
        </w:rPr>
        <w:t xml:space="preserve">las opiniones de sus electores, que están a favor de </w:t>
      </w:r>
      <w:proofErr w:type="gramStart"/>
      <w:r>
        <w:rPr>
          <w:rFonts w:ascii="Times New Roman" w:eastAsia="Times New Roman" w:hAnsi="Times New Roman" w:cs="Times New Roman"/>
          <w:sz w:val="28"/>
          <w:szCs w:val="28"/>
        </w:rPr>
        <w:t>la misma</w:t>
      </w:r>
      <w:proofErr w:type="gramEnd"/>
      <w:r>
        <w:rPr>
          <w:rFonts w:ascii="Times New Roman" w:eastAsia="Times New Roman" w:hAnsi="Times New Roman" w:cs="Times New Roman"/>
          <w:sz w:val="28"/>
          <w:szCs w:val="28"/>
        </w:rPr>
        <w:t>.</w:t>
      </w:r>
    </w:p>
    <w:p w14:paraId="0000000B" w14:textId="77777777" w:rsidR="00294A59" w:rsidRDefault="00DE6EC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Este caso ilustra cómo el lobby transnacional opera en el Sur Global, en contra de las regulaciones </w:t>
      </w:r>
      <w:proofErr w:type="gramStart"/>
      <w:r>
        <w:rPr>
          <w:rFonts w:ascii="Times New Roman" w:eastAsia="Times New Roman" w:hAnsi="Times New Roman" w:cs="Times New Roman"/>
          <w:sz w:val="28"/>
          <w:szCs w:val="28"/>
        </w:rPr>
        <w:t>socio-ambientales</w:t>
      </w:r>
      <w:proofErr w:type="gramEnd"/>
      <w:r>
        <w:rPr>
          <w:rFonts w:ascii="Times New Roman" w:eastAsia="Times New Roman" w:hAnsi="Times New Roman" w:cs="Times New Roman"/>
          <w:sz w:val="28"/>
          <w:szCs w:val="28"/>
        </w:rPr>
        <w:t xml:space="preserve"> y cualquier acción política en defensa de prácticas ecológicas, pero tambié</w:t>
      </w:r>
      <w:r>
        <w:rPr>
          <w:rFonts w:ascii="Times New Roman" w:eastAsia="Times New Roman" w:hAnsi="Times New Roman" w:cs="Times New Roman"/>
          <w:sz w:val="28"/>
          <w:szCs w:val="28"/>
        </w:rPr>
        <w:t xml:space="preserve">n, en contra de la soberanía nacional y los intereses públicos con los que deberían comprometerse las empresas. En cuanto </w:t>
      </w:r>
      <w:proofErr w:type="spellStart"/>
      <w:r>
        <w:rPr>
          <w:rFonts w:ascii="Times New Roman" w:eastAsia="Times New Roman" w:hAnsi="Times New Roman" w:cs="Times New Roman"/>
          <w:sz w:val="28"/>
          <w:szCs w:val="28"/>
        </w:rPr>
        <w:t>AmCham</w:t>
      </w:r>
      <w:proofErr w:type="spellEnd"/>
      <w:r>
        <w:rPr>
          <w:rFonts w:ascii="Times New Roman" w:eastAsia="Times New Roman" w:hAnsi="Times New Roman" w:cs="Times New Roman"/>
          <w:sz w:val="28"/>
          <w:szCs w:val="28"/>
        </w:rPr>
        <w:t xml:space="preserve"> notó que la Ley de Envases podía suponer un riesgo para los intereses de las compañías que ellos representan en Argentina, ence</w:t>
      </w:r>
      <w:r>
        <w:rPr>
          <w:rFonts w:ascii="Times New Roman" w:eastAsia="Times New Roman" w:hAnsi="Times New Roman" w:cs="Times New Roman"/>
          <w:sz w:val="28"/>
          <w:szCs w:val="28"/>
        </w:rPr>
        <w:t xml:space="preserve">ndió la maquinaria para socavarla. Los mismos medios argentinos que alababan la ley unos días antes de que </w:t>
      </w:r>
      <w:proofErr w:type="spellStart"/>
      <w:r>
        <w:rPr>
          <w:rFonts w:ascii="Times New Roman" w:eastAsia="Times New Roman" w:hAnsi="Times New Roman" w:cs="Times New Roman"/>
          <w:sz w:val="28"/>
          <w:szCs w:val="28"/>
        </w:rPr>
        <w:t>AmCham</w:t>
      </w:r>
      <w:proofErr w:type="spellEnd"/>
      <w:r>
        <w:rPr>
          <w:rFonts w:ascii="Times New Roman" w:eastAsia="Times New Roman" w:hAnsi="Times New Roman" w:cs="Times New Roman"/>
          <w:sz w:val="28"/>
          <w:szCs w:val="28"/>
        </w:rPr>
        <w:t xml:space="preserve"> entrara en acción, se volvieron contra ella. Diputados que habían votado a favor en las diferentes comisiones, revirtieron su voto en cuanto s</w:t>
      </w:r>
      <w:r>
        <w:rPr>
          <w:rFonts w:ascii="Times New Roman" w:eastAsia="Times New Roman" w:hAnsi="Times New Roman" w:cs="Times New Roman"/>
          <w:sz w:val="28"/>
          <w:szCs w:val="28"/>
        </w:rPr>
        <w:t>us oficinas se inundaron de invitaciones de Washington, D.C.</w:t>
      </w:r>
    </w:p>
    <w:p w14:paraId="0000000C" w14:textId="77777777" w:rsidR="00294A59" w:rsidRDefault="00DE6EC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Cámara de Comercio Americana afirma que las empresas que representa no están contra la Ley de Envases en sí, pero que las compañías no deben ser reguladas, sino que deben tener permitido manej</w:t>
      </w:r>
      <w:r>
        <w:rPr>
          <w:rFonts w:ascii="Times New Roman" w:eastAsia="Times New Roman" w:hAnsi="Times New Roman" w:cs="Times New Roman"/>
          <w:sz w:val="28"/>
          <w:szCs w:val="28"/>
        </w:rPr>
        <w:t>ar sus propios sistemas de envasado. Esto es bastante ridículo. Nadie prohíbe a estas compañías manejar sus propios negocios privados. La Ley de Envases está ahí, simplemente, para definir los términos del negocio. Si una empresa usa métodos de envasado ec</w:t>
      </w:r>
      <w:r>
        <w:rPr>
          <w:rFonts w:ascii="Times New Roman" w:eastAsia="Times New Roman" w:hAnsi="Times New Roman" w:cs="Times New Roman"/>
          <w:sz w:val="28"/>
          <w:szCs w:val="28"/>
        </w:rPr>
        <w:t>ológicos o reciclables, entonces está todo bien. Si las empresas no siguen esta norma, entonces el Estado reclamará el coste de la mitigación y reparación de los daños ambientales creados por las técnicas de envasado no ecológicas utilizadas.</w:t>
      </w:r>
    </w:p>
    <w:p w14:paraId="0000000D" w14:textId="77777777" w:rsidR="00294A59" w:rsidRDefault="00DE6EC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Cuando una em</w:t>
      </w:r>
      <w:r>
        <w:rPr>
          <w:rFonts w:ascii="Times New Roman" w:eastAsia="Times New Roman" w:hAnsi="Times New Roman" w:cs="Times New Roman"/>
          <w:sz w:val="28"/>
          <w:szCs w:val="28"/>
        </w:rPr>
        <w:t xml:space="preserve">presa pone en el mercado un envase que no se puede reciclar o compostar, ese envase no desaparece mágicamente en el cosmos infinito. Se entierra en un vertedero, acaba en un basurero clandestino, se arroja al océano, </w:t>
      </w:r>
      <w:r>
        <w:rPr>
          <w:rFonts w:ascii="Times New Roman" w:eastAsia="Times New Roman" w:hAnsi="Times New Roman" w:cs="Times New Roman"/>
          <w:sz w:val="28"/>
          <w:szCs w:val="28"/>
        </w:rPr>
        <w:lastRenderedPageBreak/>
        <w:t>atenta contra la vida de los peces y cr</w:t>
      </w:r>
      <w:r>
        <w:rPr>
          <w:rFonts w:ascii="Times New Roman" w:eastAsia="Times New Roman" w:hAnsi="Times New Roman" w:cs="Times New Roman"/>
          <w:sz w:val="28"/>
          <w:szCs w:val="28"/>
        </w:rPr>
        <w:t xml:space="preserve">ea islas de plástico. Hay un lugar en el océano pacífico llamado el Gran Parche de Basura del Pacífico, que tiene </w:t>
      </w:r>
      <w:hyperlink r:id="rId6">
        <w:r>
          <w:rPr>
            <w:rFonts w:ascii="Times New Roman" w:eastAsia="Times New Roman" w:hAnsi="Times New Roman" w:cs="Times New Roman"/>
            <w:color w:val="1155CC"/>
            <w:sz w:val="28"/>
            <w:szCs w:val="28"/>
            <w:u w:val="single"/>
          </w:rPr>
          <w:t>tres veces</w:t>
        </w:r>
      </w:hyperlink>
      <w:r>
        <w:rPr>
          <w:rFonts w:ascii="Times New Roman" w:eastAsia="Times New Roman" w:hAnsi="Times New Roman" w:cs="Times New Roman"/>
          <w:sz w:val="28"/>
          <w:szCs w:val="28"/>
        </w:rPr>
        <w:t xml:space="preserve"> el tamaño de Francia. Afortunadamente para la sociedad,</w:t>
      </w:r>
      <w:r>
        <w:rPr>
          <w:rFonts w:ascii="Times New Roman" w:eastAsia="Times New Roman" w:hAnsi="Times New Roman" w:cs="Times New Roman"/>
          <w:sz w:val="28"/>
          <w:szCs w:val="28"/>
        </w:rPr>
        <w:t xml:space="preserve"> los cartoneros (recicladores) prestan un servicio integral que ayuda a recuperar una parte considerable de los residuos, unas </w:t>
      </w:r>
      <w:hyperlink r:id="rId7">
        <w:r>
          <w:rPr>
            <w:rFonts w:ascii="Times New Roman" w:eastAsia="Times New Roman" w:hAnsi="Times New Roman" w:cs="Times New Roman"/>
            <w:color w:val="1155CC"/>
            <w:sz w:val="28"/>
            <w:szCs w:val="28"/>
            <w:u w:val="single"/>
          </w:rPr>
          <w:t>10.000 toneladas</w:t>
        </w:r>
      </w:hyperlink>
      <w:r>
        <w:rPr>
          <w:rFonts w:ascii="Times New Roman" w:eastAsia="Times New Roman" w:hAnsi="Times New Roman" w:cs="Times New Roman"/>
          <w:sz w:val="28"/>
          <w:szCs w:val="28"/>
        </w:rPr>
        <w:t xml:space="preserve"> diarias en Argentina. Sin e</w:t>
      </w:r>
      <w:r>
        <w:rPr>
          <w:rFonts w:ascii="Times New Roman" w:eastAsia="Times New Roman" w:hAnsi="Times New Roman" w:cs="Times New Roman"/>
          <w:sz w:val="28"/>
          <w:szCs w:val="28"/>
        </w:rPr>
        <w:t>mbargo, están considerablemente mal pagados para el inmenso servicio social que realizan.</w:t>
      </w:r>
    </w:p>
    <w:p w14:paraId="0000000E" w14:textId="77777777" w:rsidR="00294A59" w:rsidRDefault="00DE6EC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Al mismo tiempo, las empresas se benefician de las materias primas que recogen los cartoneros y sus familias. Sus cadenas de suministro son tan sucias como sus prácti</w:t>
      </w:r>
      <w:r>
        <w:rPr>
          <w:rFonts w:ascii="Times New Roman" w:eastAsia="Times New Roman" w:hAnsi="Times New Roman" w:cs="Times New Roman"/>
          <w:sz w:val="28"/>
          <w:szCs w:val="28"/>
        </w:rPr>
        <w:t>cas de presión. Coca-Cola fabrica sus botellas con plástico que, probablemente, un niño recogió del basurero de San Pedro en Buenos Aires. Las luchas sociales y la nueva Ley de Envases exigen un plan más humano y ecológico para el planeta. Los cartoneros q</w:t>
      </w:r>
      <w:r>
        <w:rPr>
          <w:rFonts w:ascii="Times New Roman" w:eastAsia="Times New Roman" w:hAnsi="Times New Roman" w:cs="Times New Roman"/>
          <w:sz w:val="28"/>
          <w:szCs w:val="28"/>
        </w:rPr>
        <w:t xml:space="preserve">uieren formar parte de cooperativas de recicladores urbanos y desean ciertas garantías para su trabajo. Además, el daño ambiental causado por las botellas de plástico y otros materiales debería ser absorbido por las empresas, para que la sociedad no tenga </w:t>
      </w:r>
      <w:r>
        <w:rPr>
          <w:rFonts w:ascii="Times New Roman" w:eastAsia="Times New Roman" w:hAnsi="Times New Roman" w:cs="Times New Roman"/>
          <w:sz w:val="28"/>
          <w:szCs w:val="28"/>
        </w:rPr>
        <w:t>que asumir los costos de asegurar los beneficios de estas empresas privadas.</w:t>
      </w:r>
    </w:p>
    <w:p w14:paraId="0000000F" w14:textId="77777777" w:rsidR="00294A59" w:rsidRDefault="00DE6EC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Las empresas estadounidenses, por su parte, proponen un modelo de “consorcios privados”, una especie de caridad autogestionada para el eco-blanqueo. Quieren pagar a los políticos </w:t>
      </w:r>
      <w:r>
        <w:rPr>
          <w:rFonts w:ascii="Times New Roman" w:eastAsia="Times New Roman" w:hAnsi="Times New Roman" w:cs="Times New Roman"/>
          <w:sz w:val="28"/>
          <w:szCs w:val="28"/>
        </w:rPr>
        <w:t>para evitar las regulaciones y luego quieren hacer sus propias regulaciones, pero suavizadas. Su corrupción y tendencia al ecocidio no sorprenden a nadie. Forma parte de la naturaleza de la maximización del beneficio, que hace que empresas como éstas no se</w:t>
      </w:r>
      <w:r>
        <w:rPr>
          <w:rFonts w:ascii="Times New Roman" w:eastAsia="Times New Roman" w:hAnsi="Times New Roman" w:cs="Times New Roman"/>
          <w:sz w:val="28"/>
          <w:szCs w:val="28"/>
        </w:rPr>
        <w:t xml:space="preserve"> preocupen por los daños humanos y medioambientales causados por sus acciones o por los costes resultantes que acaban soportando las comunidades y la naturaleza. Su lógica es asegurar la maximización del beneficio y la acumulación de capital para ellos mis</w:t>
      </w:r>
      <w:r>
        <w:rPr>
          <w:rFonts w:ascii="Times New Roman" w:eastAsia="Times New Roman" w:hAnsi="Times New Roman" w:cs="Times New Roman"/>
          <w:sz w:val="28"/>
          <w:szCs w:val="28"/>
        </w:rPr>
        <w:t>mos. No se puede esperar que las empresas con esta lógica se contengan voluntariamente. La sociedad y los Gobiernos deben detener esta carrera desbocada.</w:t>
      </w:r>
    </w:p>
    <w:p w14:paraId="00000010" w14:textId="77777777" w:rsidR="00294A59" w:rsidRDefault="00DE6EC3">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El verdadero problema radica en la permeabilidad del poder político que se vende, incluso más barato q</w:t>
      </w:r>
      <w:r>
        <w:rPr>
          <w:rFonts w:ascii="Times New Roman" w:eastAsia="Times New Roman" w:hAnsi="Times New Roman" w:cs="Times New Roman"/>
          <w:sz w:val="28"/>
          <w:szCs w:val="28"/>
        </w:rPr>
        <w:t xml:space="preserve">ue el poder corporativo: ¡qué barato es el voto de un político! Eva Perón condenó a los que se entregaban por una “sonrisa, unas monedas o un banquete”. Esto es igual que la gira por Washington que ha comprado los votos de varios políticos argentinos, que </w:t>
      </w:r>
      <w:r>
        <w:rPr>
          <w:rFonts w:ascii="Times New Roman" w:eastAsia="Times New Roman" w:hAnsi="Times New Roman" w:cs="Times New Roman"/>
          <w:sz w:val="28"/>
          <w:szCs w:val="28"/>
        </w:rPr>
        <w:t xml:space="preserve">parecen ansiosos por cobrar los beneficios de la tarjeta American Express de </w:t>
      </w:r>
      <w:proofErr w:type="spellStart"/>
      <w:r>
        <w:rPr>
          <w:rFonts w:ascii="Times New Roman" w:eastAsia="Times New Roman" w:hAnsi="Times New Roman" w:cs="Times New Roman"/>
          <w:sz w:val="28"/>
          <w:szCs w:val="28"/>
        </w:rPr>
        <w:t>AmCham</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también hecha de plástico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mientras se </w:t>
      </w:r>
      <w:r>
        <w:rPr>
          <w:rFonts w:ascii="Times New Roman" w:eastAsia="Times New Roman" w:hAnsi="Times New Roman" w:cs="Times New Roman"/>
          <w:sz w:val="28"/>
          <w:szCs w:val="28"/>
        </w:rPr>
        <w:lastRenderedPageBreak/>
        <w:t>siguen formando islas de basura plástica en los océanos y los cartoneros luchan por sobrevivir en medio del lodo tóxico de los re</w:t>
      </w:r>
      <w:r>
        <w:rPr>
          <w:rFonts w:ascii="Times New Roman" w:eastAsia="Times New Roman" w:hAnsi="Times New Roman" w:cs="Times New Roman"/>
          <w:sz w:val="28"/>
          <w:szCs w:val="28"/>
        </w:rPr>
        <w:t>siduos corporativos.</w:t>
      </w:r>
    </w:p>
    <w:sectPr w:rsidR="00294A5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59"/>
    <w:rsid w:val="00294A59"/>
    <w:rsid w:val="00DE6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063026-D0BA-442A-9B97-43EB678F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agina12.com.ar/diario/elpais/1-41626-2004-09-2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oceancleanup.com/great-pacific-garbage-patch/" TargetMode="External"/><Relationship Id="rId5" Type="http://schemas.openxmlformats.org/officeDocument/2006/relationships/hyperlink" Target="https://www.argentina.gob.ar/ambiente/accion/ley-envases" TargetMode="External"/><Relationship Id="rId4" Type="http://schemas.openxmlformats.org/officeDocument/2006/relationships/hyperlink" Target="https://globetrotter.medi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1115</Words>
  <Characters>6360</Characters>
  <Application>Microsoft Office Word</Application>
  <DocSecurity>0</DocSecurity>
  <Lines>53</Lines>
  <Paragraphs>14</Paragraphs>
  <ScaleCrop>false</ScaleCrop>
  <Company/>
  <LinksUpToDate>false</LinksUpToDate>
  <CharactersWithSpaces>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Ruhi Bhasin</dc:creator>
  <cp:lastModifiedBy>Ruhi Bhasin</cp:lastModifiedBy>
  <cp:revision>2</cp:revision>
  <dcterms:created xsi:type="dcterms:W3CDTF">2021-12-02T22:24:00Z</dcterms:created>
  <dcterms:modified xsi:type="dcterms:W3CDTF">2021-12-02T22:24:00Z</dcterms:modified>
</cp:coreProperties>
</file>