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371D1" w:rsidRDefault="003B117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Headline:</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There’s</w:t>
      </w:r>
      <w:proofErr w:type="gramEnd"/>
      <w:r>
        <w:rPr>
          <w:rFonts w:ascii="Times New Roman" w:eastAsia="Times New Roman" w:hAnsi="Times New Roman" w:cs="Times New Roman"/>
          <w:sz w:val="28"/>
          <w:szCs w:val="28"/>
        </w:rPr>
        <w:t xml:space="preserve"> a Nonsensical Propaganda Campaign to Make China Look Bad in Uganda</w:t>
      </w:r>
    </w:p>
    <w:p w14:paraId="00000002" w14:textId="77777777" w:rsidR="003371D1" w:rsidRDefault="003B117A">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By Vijay </w:t>
      </w:r>
      <w:proofErr w:type="spellStart"/>
      <w:r>
        <w:rPr>
          <w:rFonts w:ascii="Times New Roman" w:eastAsia="Times New Roman" w:hAnsi="Times New Roman" w:cs="Times New Roman"/>
          <w:color w:val="000000"/>
          <w:sz w:val="28"/>
          <w:szCs w:val="28"/>
          <w:highlight w:val="white"/>
        </w:rPr>
        <w:t>Prashad</w:t>
      </w:r>
      <w:proofErr w:type="spellEnd"/>
    </w:p>
    <w:p w14:paraId="00000003" w14:textId="77777777" w:rsidR="003371D1" w:rsidRDefault="003B117A">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highlight w:val="white"/>
        </w:rPr>
        <w:t>Author Bio:</w:t>
      </w:r>
      <w:r>
        <w:rPr>
          <w:rFonts w:ascii="Times New Roman" w:eastAsia="Times New Roman" w:hAnsi="Times New Roman" w:cs="Times New Roman"/>
          <w:color w:val="000000"/>
          <w:sz w:val="28"/>
          <w:szCs w:val="28"/>
          <w:highlight w:val="white"/>
        </w:rPr>
        <w:t> </w:t>
      </w:r>
      <w:r>
        <w:rPr>
          <w:rFonts w:ascii="Times New Roman" w:eastAsia="Times New Roman" w:hAnsi="Times New Roman" w:cs="Times New Roman"/>
          <w:color w:val="000000"/>
          <w:sz w:val="28"/>
          <w:szCs w:val="28"/>
          <w:highlight w:val="white"/>
        </w:rPr>
        <w:t xml:space="preserve">This article </w:t>
      </w:r>
      <w:proofErr w:type="gramStart"/>
      <w:r>
        <w:rPr>
          <w:rFonts w:ascii="Times New Roman" w:eastAsia="Times New Roman" w:hAnsi="Times New Roman" w:cs="Times New Roman"/>
          <w:color w:val="000000"/>
          <w:sz w:val="28"/>
          <w:szCs w:val="28"/>
          <w:highlight w:val="white"/>
        </w:rPr>
        <w:t>was produced</w:t>
      </w:r>
      <w:proofErr w:type="gramEnd"/>
      <w:r>
        <w:rPr>
          <w:rFonts w:ascii="Times New Roman" w:eastAsia="Times New Roman" w:hAnsi="Times New Roman" w:cs="Times New Roman"/>
          <w:color w:val="000000"/>
          <w:sz w:val="28"/>
          <w:szCs w:val="28"/>
          <w:highlight w:val="white"/>
        </w:rPr>
        <w:t xml:space="preserve"> by </w:t>
      </w:r>
      <w:hyperlink r:id="rId4">
        <w:r>
          <w:rPr>
            <w:rFonts w:ascii="Times New Roman" w:eastAsia="Times New Roman" w:hAnsi="Times New Roman" w:cs="Times New Roman"/>
            <w:color w:val="1155CC"/>
            <w:sz w:val="28"/>
            <w:szCs w:val="28"/>
            <w:highlight w:val="white"/>
            <w:u w:val="single"/>
          </w:rPr>
          <w:t>Globetrotter</w:t>
        </w:r>
      </w:hyperlink>
      <w:r>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highlight w:val="white"/>
        </w:rPr>
        <w:t xml:space="preserve">Vijay </w:t>
      </w:r>
      <w:proofErr w:type="spellStart"/>
      <w:r>
        <w:rPr>
          <w:rFonts w:ascii="Times New Roman" w:eastAsia="Times New Roman" w:hAnsi="Times New Roman" w:cs="Times New Roman"/>
          <w:color w:val="000000"/>
          <w:sz w:val="28"/>
          <w:szCs w:val="28"/>
          <w:highlight w:val="white"/>
        </w:rPr>
        <w:t>Prashad</w:t>
      </w:r>
      <w:proofErr w:type="spellEnd"/>
      <w:r>
        <w:rPr>
          <w:rFonts w:ascii="Times New Roman" w:eastAsia="Times New Roman" w:hAnsi="Times New Roman" w:cs="Times New Roman"/>
          <w:color w:val="000000"/>
          <w:sz w:val="28"/>
          <w:szCs w:val="28"/>
          <w:highlight w:val="white"/>
        </w:rPr>
        <w:t xml:space="preserve"> is an Indian historian, </w:t>
      </w:r>
      <w:proofErr w:type="gramStart"/>
      <w:r>
        <w:rPr>
          <w:rFonts w:ascii="Times New Roman" w:eastAsia="Times New Roman" w:hAnsi="Times New Roman" w:cs="Times New Roman"/>
          <w:color w:val="000000"/>
          <w:sz w:val="28"/>
          <w:szCs w:val="28"/>
          <w:highlight w:val="white"/>
        </w:rPr>
        <w:t>editor</w:t>
      </w:r>
      <w:proofErr w:type="gramEnd"/>
      <w:r>
        <w:rPr>
          <w:rFonts w:ascii="Times New Roman" w:eastAsia="Times New Roman" w:hAnsi="Times New Roman" w:cs="Times New Roman"/>
          <w:color w:val="000000"/>
          <w:sz w:val="28"/>
          <w:szCs w:val="28"/>
          <w:highlight w:val="white"/>
        </w:rPr>
        <w:t xml:space="preserve"> and journalist. He is a writing </w:t>
      </w:r>
      <w:proofErr w:type="gramStart"/>
      <w:r>
        <w:rPr>
          <w:rFonts w:ascii="Times New Roman" w:eastAsia="Times New Roman" w:hAnsi="Times New Roman" w:cs="Times New Roman"/>
          <w:color w:val="000000"/>
          <w:sz w:val="28"/>
          <w:szCs w:val="28"/>
          <w:highlight w:val="white"/>
        </w:rPr>
        <w:t>fellow</w:t>
      </w:r>
      <w:proofErr w:type="gramEnd"/>
      <w:r>
        <w:rPr>
          <w:rFonts w:ascii="Times New Roman" w:eastAsia="Times New Roman" w:hAnsi="Times New Roman" w:cs="Times New Roman"/>
          <w:color w:val="000000"/>
          <w:sz w:val="28"/>
          <w:szCs w:val="28"/>
          <w:highlight w:val="white"/>
        </w:rPr>
        <w:t xml:space="preserve"> and chief correspondent at </w:t>
      </w:r>
      <w:r>
        <w:rPr>
          <w:rFonts w:ascii="Times New Roman" w:eastAsia="Times New Roman" w:hAnsi="Times New Roman" w:cs="Times New Roman"/>
          <w:sz w:val="28"/>
          <w:szCs w:val="28"/>
          <w:highlight w:val="white"/>
        </w:rPr>
        <w:t>Globetrotter</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sz w:val="28"/>
          <w:szCs w:val="28"/>
          <w:highlight w:val="white"/>
        </w:rPr>
        <w:t xml:space="preserve">He is the chief editor of </w:t>
      </w:r>
      <w:hyperlink r:id="rId5">
        <w:proofErr w:type="spellStart"/>
        <w:r>
          <w:rPr>
            <w:rFonts w:ascii="Times New Roman" w:eastAsia="Times New Roman" w:hAnsi="Times New Roman" w:cs="Times New Roman"/>
            <w:color w:val="1155CC"/>
            <w:sz w:val="28"/>
            <w:szCs w:val="28"/>
            <w:highlight w:val="white"/>
            <w:u w:val="single"/>
          </w:rPr>
          <w:t>LeftWord</w:t>
        </w:r>
        <w:proofErr w:type="spellEnd"/>
        <w:r>
          <w:rPr>
            <w:rFonts w:ascii="Times New Roman" w:eastAsia="Times New Roman" w:hAnsi="Times New Roman" w:cs="Times New Roman"/>
            <w:color w:val="1155CC"/>
            <w:sz w:val="28"/>
            <w:szCs w:val="28"/>
            <w:highlight w:val="white"/>
            <w:u w:val="single"/>
          </w:rPr>
          <w:t xml:space="preserve"> Books</w:t>
        </w:r>
      </w:hyperlink>
      <w:r>
        <w:rPr>
          <w:rFonts w:ascii="Times New Roman" w:eastAsia="Times New Roman" w:hAnsi="Times New Roman" w:cs="Times New Roman"/>
          <w:sz w:val="28"/>
          <w:szCs w:val="28"/>
          <w:highlight w:val="white"/>
        </w:rPr>
        <w:t xml:space="preserve"> and</w:t>
      </w:r>
      <w:r>
        <w:rPr>
          <w:rFonts w:ascii="Times New Roman" w:eastAsia="Times New Roman" w:hAnsi="Times New Roman" w:cs="Times New Roman"/>
          <w:color w:val="000000"/>
          <w:sz w:val="28"/>
          <w:szCs w:val="28"/>
          <w:highlight w:val="white"/>
        </w:rPr>
        <w:t xml:space="preserve"> the director of </w:t>
      </w:r>
      <w:hyperlink r:id="rId6">
        <w:r>
          <w:rPr>
            <w:rFonts w:ascii="Times New Roman" w:eastAsia="Times New Roman" w:hAnsi="Times New Roman" w:cs="Times New Roman"/>
            <w:color w:val="1155CC"/>
            <w:sz w:val="28"/>
            <w:szCs w:val="28"/>
            <w:highlight w:val="white"/>
            <w:u w:val="single"/>
          </w:rPr>
          <w:t>Tricontinental: Institute for Social Research</w:t>
        </w:r>
      </w:hyperlink>
      <w:r>
        <w:rPr>
          <w:rFonts w:ascii="Times New Roman" w:eastAsia="Times New Roman" w:hAnsi="Times New Roman" w:cs="Times New Roman"/>
          <w:color w:val="000000"/>
          <w:sz w:val="28"/>
          <w:szCs w:val="28"/>
          <w:highlight w:val="white"/>
        </w:rPr>
        <w:t xml:space="preserve">. He is a senior non-resident fellow at </w:t>
      </w:r>
      <w:hyperlink r:id="rId7">
        <w:proofErr w:type="spellStart"/>
        <w:r>
          <w:rPr>
            <w:rFonts w:ascii="Times New Roman" w:eastAsia="Times New Roman" w:hAnsi="Times New Roman" w:cs="Times New Roman"/>
            <w:color w:val="1155CC"/>
            <w:sz w:val="28"/>
            <w:szCs w:val="28"/>
            <w:highlight w:val="white"/>
            <w:u w:val="single"/>
          </w:rPr>
          <w:t>Chongyang</w:t>
        </w:r>
        <w:proofErr w:type="spellEnd"/>
        <w:r>
          <w:rPr>
            <w:rFonts w:ascii="Times New Roman" w:eastAsia="Times New Roman" w:hAnsi="Times New Roman" w:cs="Times New Roman"/>
            <w:color w:val="1155CC"/>
            <w:sz w:val="28"/>
            <w:szCs w:val="28"/>
            <w:highlight w:val="white"/>
            <w:u w:val="single"/>
          </w:rPr>
          <w:t xml:space="preserve"> Institute for Financial Studies</w:t>
        </w:r>
      </w:hyperlink>
      <w:r>
        <w:rPr>
          <w:rFonts w:ascii="Times New Roman" w:eastAsia="Times New Roman" w:hAnsi="Times New Roman" w:cs="Times New Roman"/>
          <w:color w:val="000000"/>
          <w:sz w:val="28"/>
          <w:szCs w:val="28"/>
          <w:highlight w:val="white"/>
        </w:rPr>
        <w:t>, Renmin University of China. He ha</w:t>
      </w:r>
      <w:r>
        <w:rPr>
          <w:rFonts w:ascii="Times New Roman" w:eastAsia="Times New Roman" w:hAnsi="Times New Roman" w:cs="Times New Roman"/>
          <w:color w:val="000000"/>
          <w:sz w:val="28"/>
          <w:szCs w:val="28"/>
          <w:highlight w:val="white"/>
        </w:rPr>
        <w:t xml:space="preserve">s written more than 20 books, including </w:t>
      </w:r>
      <w:hyperlink r:id="rId8">
        <w:r>
          <w:rPr>
            <w:rFonts w:ascii="Times New Roman" w:eastAsia="Times New Roman" w:hAnsi="Times New Roman" w:cs="Times New Roman"/>
            <w:i/>
            <w:color w:val="1155CC"/>
            <w:sz w:val="28"/>
            <w:szCs w:val="28"/>
            <w:highlight w:val="white"/>
            <w:u w:val="single"/>
          </w:rPr>
          <w:t>The Darker Nations</w:t>
        </w:r>
      </w:hyperlink>
      <w:r>
        <w:rPr>
          <w:rFonts w:ascii="Times New Roman" w:eastAsia="Times New Roman" w:hAnsi="Times New Roman" w:cs="Times New Roman"/>
          <w:color w:val="000000"/>
          <w:sz w:val="28"/>
          <w:szCs w:val="28"/>
          <w:highlight w:val="white"/>
        </w:rPr>
        <w:t xml:space="preserve"> and </w:t>
      </w:r>
      <w:hyperlink r:id="rId9">
        <w:r>
          <w:rPr>
            <w:rFonts w:ascii="Times New Roman" w:eastAsia="Times New Roman" w:hAnsi="Times New Roman" w:cs="Times New Roman"/>
            <w:i/>
            <w:color w:val="1155CC"/>
            <w:sz w:val="28"/>
            <w:szCs w:val="28"/>
            <w:highlight w:val="white"/>
            <w:u w:val="single"/>
          </w:rPr>
          <w:t>The Poorer Nations</w:t>
        </w:r>
      </w:hyperlink>
      <w:r>
        <w:rPr>
          <w:rFonts w:ascii="Times New Roman" w:eastAsia="Times New Roman" w:hAnsi="Times New Roman" w:cs="Times New Roman"/>
          <w:color w:val="000000"/>
          <w:sz w:val="28"/>
          <w:szCs w:val="28"/>
          <w:highlight w:val="white"/>
        </w:rPr>
        <w:t xml:space="preserve">. His latest book is </w:t>
      </w:r>
      <w:hyperlink r:id="rId10">
        <w:r>
          <w:rPr>
            <w:rFonts w:ascii="Times New Roman" w:eastAsia="Times New Roman" w:hAnsi="Times New Roman" w:cs="Times New Roman"/>
            <w:i/>
            <w:color w:val="1155CC"/>
            <w:sz w:val="28"/>
            <w:szCs w:val="28"/>
            <w:highlight w:val="white"/>
            <w:u w:val="single"/>
          </w:rPr>
          <w:t>Washington Bullets</w:t>
        </w:r>
      </w:hyperlink>
      <w:r>
        <w:rPr>
          <w:rFonts w:ascii="Times New Roman" w:eastAsia="Times New Roman" w:hAnsi="Times New Roman" w:cs="Times New Roman"/>
          <w:color w:val="000000"/>
          <w:sz w:val="28"/>
          <w:szCs w:val="28"/>
          <w:highlight w:val="white"/>
        </w:rPr>
        <w:t xml:space="preserve">, with an introduction by Evo Morales </w:t>
      </w:r>
      <w:proofErr w:type="spellStart"/>
      <w:r>
        <w:rPr>
          <w:rFonts w:ascii="Times New Roman" w:eastAsia="Times New Roman" w:hAnsi="Times New Roman" w:cs="Times New Roman"/>
          <w:color w:val="000000"/>
          <w:sz w:val="28"/>
          <w:szCs w:val="28"/>
          <w:highlight w:val="white"/>
        </w:rPr>
        <w:t>Ayma</w:t>
      </w:r>
      <w:proofErr w:type="spellEnd"/>
      <w:r>
        <w:rPr>
          <w:rFonts w:ascii="Times New Roman" w:eastAsia="Times New Roman" w:hAnsi="Times New Roman" w:cs="Times New Roman"/>
          <w:color w:val="000000"/>
          <w:sz w:val="28"/>
          <w:szCs w:val="28"/>
          <w:highlight w:val="white"/>
        </w:rPr>
        <w:t>.</w:t>
      </w:r>
    </w:p>
    <w:p w14:paraId="00000004" w14:textId="77777777" w:rsidR="003371D1" w:rsidRDefault="003B117A">
      <w:pPr>
        <w:widowControl w:val="0"/>
        <w:pBdr>
          <w:top w:val="nil"/>
          <w:left w:val="nil"/>
          <w:bottom w:val="nil"/>
          <w:right w:val="nil"/>
          <w:between w:val="nil"/>
        </w:pBdr>
        <w:spacing w:before="200" w:after="20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highlight w:val="white"/>
        </w:rPr>
        <w:t>Source:</w:t>
      </w:r>
      <w:r>
        <w:rPr>
          <w:rFonts w:ascii="Times New Roman" w:eastAsia="Times New Roman" w:hAnsi="Times New Roman" w:cs="Times New Roman"/>
          <w:color w:val="000000"/>
          <w:sz w:val="28"/>
          <w:szCs w:val="28"/>
          <w:highlight w:val="white"/>
        </w:rPr>
        <w:t xml:space="preserve"> Globetrotter</w:t>
      </w:r>
    </w:p>
    <w:p w14:paraId="00000005" w14:textId="77777777" w:rsidR="003371D1" w:rsidRDefault="003B117A">
      <w:pPr>
        <w:widowControl w:val="0"/>
        <w:pBdr>
          <w:top w:val="nil"/>
          <w:left w:val="nil"/>
          <w:bottom w:val="nil"/>
          <w:right w:val="nil"/>
          <w:between w:val="nil"/>
        </w:pBdr>
        <w:spacing w:before="200" w:after="200" w:line="276" w:lineRule="auto"/>
        <w:rPr>
          <w:rFonts w:ascii="Times New Roman" w:eastAsia="Times New Roman" w:hAnsi="Times New Roman" w:cs="Times New Roman"/>
          <w:sz w:val="28"/>
          <w:szCs w:val="28"/>
          <w:highlight w:val="white"/>
        </w:rPr>
      </w:pPr>
      <w:r>
        <w:rPr>
          <w:rFonts w:ascii="Times New Roman" w:eastAsia="Times New Roman" w:hAnsi="Times New Roman" w:cs="Times New Roman"/>
          <w:b/>
          <w:color w:val="000000"/>
          <w:sz w:val="28"/>
          <w:szCs w:val="28"/>
          <w:highlight w:val="white"/>
        </w:rPr>
        <w:t>Tags:</w:t>
      </w:r>
      <w:r>
        <w:rPr>
          <w:rFonts w:ascii="Times New Roman" w:eastAsia="Times New Roman" w:hAnsi="Times New Roman" w:cs="Times New Roman"/>
          <w:color w:val="000000"/>
          <w:sz w:val="28"/>
          <w:szCs w:val="28"/>
          <w:highlight w:val="white"/>
        </w:rPr>
        <w:t xml:space="preserve"> </w:t>
      </w:r>
      <w:r>
        <w:rPr>
          <w:rFonts w:ascii="Times New Roman" w:eastAsia="Times New Roman" w:hAnsi="Times New Roman" w:cs="Times New Roman"/>
          <w:sz w:val="28"/>
          <w:szCs w:val="28"/>
          <w:highlight w:val="white"/>
        </w:rPr>
        <w:t>Africa/Uganda, Asia/China, Media, Economy, Trade, Human Rights, Politics, Activism, North America/United States of America, Asia/Sri Lanka, Africa, Africa/</w:t>
      </w:r>
      <w:r>
        <w:rPr>
          <w:rFonts w:ascii="Times New Roman" w:eastAsia="Times New Roman" w:hAnsi="Times New Roman" w:cs="Times New Roman"/>
          <w:sz w:val="28"/>
          <w:szCs w:val="28"/>
        </w:rPr>
        <w:t>Djibouti,</w:t>
      </w:r>
      <w:r>
        <w:rPr>
          <w:rFonts w:ascii="Times New Roman" w:eastAsia="Times New Roman" w:hAnsi="Times New Roman" w:cs="Times New Roman"/>
          <w:sz w:val="28"/>
          <w:szCs w:val="28"/>
          <w:highlight w:val="white"/>
        </w:rPr>
        <w:t xml:space="preserve"> Africa/Botswana, Health Care, Opinion, Time-Sensitive</w:t>
      </w:r>
    </w:p>
    <w:p w14:paraId="00000006" w14:textId="77777777" w:rsidR="003371D1" w:rsidRDefault="003371D1">
      <w:pPr>
        <w:widowControl w:val="0"/>
        <w:pBdr>
          <w:top w:val="nil"/>
          <w:left w:val="nil"/>
          <w:bottom w:val="nil"/>
          <w:right w:val="nil"/>
          <w:between w:val="nil"/>
        </w:pBdr>
        <w:spacing w:before="200" w:after="200" w:line="276" w:lineRule="auto"/>
        <w:rPr>
          <w:rFonts w:ascii="Times New Roman" w:eastAsia="Times New Roman" w:hAnsi="Times New Roman" w:cs="Times New Roman"/>
          <w:b/>
          <w:sz w:val="28"/>
          <w:szCs w:val="28"/>
          <w:highlight w:val="white"/>
        </w:rPr>
      </w:pPr>
    </w:p>
    <w:p w14:paraId="00000007" w14:textId="77777777" w:rsidR="003371D1" w:rsidRDefault="003B117A">
      <w:pPr>
        <w:widowControl w:val="0"/>
        <w:pBdr>
          <w:top w:val="nil"/>
          <w:left w:val="nil"/>
          <w:bottom w:val="nil"/>
          <w:right w:val="nil"/>
          <w:between w:val="nil"/>
        </w:pBd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highlight w:val="white"/>
        </w:rPr>
        <w:t>[Article Body:]</w:t>
      </w:r>
    </w:p>
    <w:p w14:paraId="00000008" w14:textId="77777777" w:rsidR="003371D1" w:rsidRDefault="003B117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On November 25, 2021</w:t>
      </w:r>
      <w:r>
        <w:rPr>
          <w:rFonts w:ascii="Times New Roman" w:eastAsia="Times New Roman" w:hAnsi="Times New Roman" w:cs="Times New Roman"/>
          <w:sz w:val="28"/>
          <w:szCs w:val="28"/>
        </w:rPr>
        <w:t xml:space="preserve">, an </w:t>
      </w:r>
      <w:hyperlink r:id="rId11">
        <w:r>
          <w:rPr>
            <w:rFonts w:ascii="Times New Roman" w:eastAsia="Times New Roman" w:hAnsi="Times New Roman" w:cs="Times New Roman"/>
            <w:color w:val="1155CC"/>
            <w:sz w:val="28"/>
            <w:szCs w:val="28"/>
            <w:u w:val="single"/>
          </w:rPr>
          <w:t>article</w:t>
        </w:r>
      </w:hyperlink>
      <w:r>
        <w:rPr>
          <w:rFonts w:ascii="Times New Roman" w:eastAsia="Times New Roman" w:hAnsi="Times New Roman" w:cs="Times New Roman"/>
          <w:sz w:val="28"/>
          <w:szCs w:val="28"/>
        </w:rPr>
        <w:t xml:space="preserve"> appeared in Uganda’s national newspaper the Daily Monitor with the headline: “Uganda surrenders airport for China cash.” The art</w:t>
      </w:r>
      <w:r>
        <w:rPr>
          <w:rFonts w:ascii="Times New Roman" w:eastAsia="Times New Roman" w:hAnsi="Times New Roman" w:cs="Times New Roman"/>
          <w:sz w:val="28"/>
          <w:szCs w:val="28"/>
        </w:rPr>
        <w:t>icle pointed to “toxic clauses” in the loan agreement signed by the Ugandan government with the Export-Import (Exim) Bank of China on March 31, 2015. The loan</w:t>
      </w:r>
      <w:r>
        <w:rPr>
          <w:rFonts w:ascii="Times New Roman" w:eastAsia="Times New Roman" w:hAnsi="Times New Roman" w:cs="Times New Roman"/>
          <w:color w:val="0E101A"/>
          <w:sz w:val="28"/>
          <w:szCs w:val="28"/>
        </w:rPr>
        <w:t>—</w:t>
      </w:r>
      <w:hyperlink r:id="rId12">
        <w:r>
          <w:rPr>
            <w:rFonts w:ascii="Times New Roman" w:eastAsia="Times New Roman" w:hAnsi="Times New Roman" w:cs="Times New Roman"/>
            <w:color w:val="1155CC"/>
            <w:sz w:val="28"/>
            <w:szCs w:val="28"/>
            <w:u w:val="single"/>
          </w:rPr>
          <w:t>worth</w:t>
        </w:r>
      </w:hyperlink>
      <w:r>
        <w:rPr>
          <w:rFonts w:ascii="Times New Roman" w:eastAsia="Times New Roman" w:hAnsi="Times New Roman" w:cs="Times New Roman"/>
          <w:sz w:val="28"/>
          <w:szCs w:val="28"/>
        </w:rPr>
        <w:t xml:space="preserve"> $207 million at 2 percent interest</w:t>
      </w:r>
      <w:r>
        <w:rPr>
          <w:rFonts w:ascii="Times New Roman" w:eastAsia="Times New Roman" w:hAnsi="Times New Roman" w:cs="Times New Roman"/>
          <w:color w:val="0E101A"/>
          <w:sz w:val="28"/>
          <w:szCs w:val="28"/>
        </w:rPr>
        <w:t>—</w:t>
      </w:r>
      <w:r>
        <w:rPr>
          <w:rFonts w:ascii="Times New Roman" w:eastAsia="Times New Roman" w:hAnsi="Times New Roman" w:cs="Times New Roman"/>
          <w:sz w:val="28"/>
          <w:szCs w:val="28"/>
        </w:rPr>
        <w:t>was for the expansion of the Entebbe International Airport</w:t>
      </w:r>
      <w:r>
        <w:rPr>
          <w:rFonts w:ascii="Times New Roman" w:eastAsia="Times New Roman" w:hAnsi="Times New Roman" w:cs="Times New Roman"/>
          <w:color w:val="0E101A"/>
          <w:sz w:val="28"/>
          <w:szCs w:val="28"/>
        </w:rPr>
        <w:t>—a project under the</w:t>
      </w:r>
      <w:r>
        <w:rPr>
          <w:rFonts w:ascii="Times New Roman" w:eastAsia="Times New Roman" w:hAnsi="Times New Roman" w:cs="Times New Roman"/>
          <w:sz w:val="28"/>
          <w:szCs w:val="28"/>
        </w:rPr>
        <w:t xml:space="preserve"> Chinese Belt and Road Initiative (BRI). Work on the expansion of the airport </w:t>
      </w:r>
      <w:hyperlink r:id="rId13">
        <w:r>
          <w:rPr>
            <w:rFonts w:ascii="Times New Roman" w:eastAsia="Times New Roman" w:hAnsi="Times New Roman" w:cs="Times New Roman"/>
            <w:color w:val="1155CC"/>
            <w:sz w:val="28"/>
            <w:szCs w:val="28"/>
            <w:u w:val="single"/>
          </w:rPr>
          <w:t>began</w:t>
        </w:r>
      </w:hyperlink>
      <w:r>
        <w:rPr>
          <w:rFonts w:ascii="Times New Roman" w:eastAsia="Times New Roman" w:hAnsi="Times New Roman" w:cs="Times New Roman"/>
          <w:sz w:val="28"/>
          <w:szCs w:val="28"/>
        </w:rPr>
        <w:t xml:space="preserve"> in May 2016.</w:t>
      </w:r>
    </w:p>
    <w:p w14:paraId="00000009" w14:textId="77777777" w:rsidR="003371D1" w:rsidRDefault="003B117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article in the Daily Monitor, which </w:t>
      </w:r>
      <w:proofErr w:type="gramStart"/>
      <w:r>
        <w:rPr>
          <w:rFonts w:ascii="Times New Roman" w:eastAsia="Times New Roman" w:hAnsi="Times New Roman" w:cs="Times New Roman"/>
          <w:sz w:val="28"/>
          <w:szCs w:val="28"/>
        </w:rPr>
        <w:t>was written</w:t>
      </w:r>
      <w:proofErr w:type="gramEnd"/>
      <w:r>
        <w:rPr>
          <w:rFonts w:ascii="Times New Roman" w:eastAsia="Times New Roman" w:hAnsi="Times New Roman" w:cs="Times New Roman"/>
          <w:sz w:val="28"/>
          <w:szCs w:val="28"/>
        </w:rPr>
        <w:t xml:space="preserve"> by </w:t>
      </w:r>
      <w:proofErr w:type="spellStart"/>
      <w:r>
        <w:rPr>
          <w:rFonts w:ascii="Times New Roman" w:eastAsia="Times New Roman" w:hAnsi="Times New Roman" w:cs="Times New Roman"/>
          <w:sz w:val="28"/>
          <w:szCs w:val="28"/>
        </w:rPr>
        <w:t>Yasiin</w:t>
      </w:r>
      <w:proofErr w:type="spellEnd"/>
      <w:r>
        <w:rPr>
          <w:rFonts w:ascii="Times New Roman" w:eastAsia="Times New Roman" w:hAnsi="Times New Roman" w:cs="Times New Roman"/>
          <w:sz w:val="28"/>
          <w:szCs w:val="28"/>
        </w:rPr>
        <w:t xml:space="preserve"> Mugerwa, said that the Chinese authorities were going to take control of the airport because of the failure of Uganda to pay off </w:t>
      </w:r>
      <w:r>
        <w:rPr>
          <w:rFonts w:ascii="Times New Roman" w:eastAsia="Times New Roman" w:hAnsi="Times New Roman" w:cs="Times New Roman"/>
          <w:sz w:val="28"/>
          <w:szCs w:val="28"/>
        </w:rPr>
        <w:t xml:space="preserve">the loan. A few days after the Daily Monitor article, U.S. media company Bloomberg also </w:t>
      </w:r>
      <w:hyperlink r:id="rId14">
        <w:r>
          <w:rPr>
            <w:rFonts w:ascii="Times New Roman" w:eastAsia="Times New Roman" w:hAnsi="Times New Roman" w:cs="Times New Roman"/>
            <w:color w:val="1155CC"/>
            <w:sz w:val="28"/>
            <w:szCs w:val="28"/>
            <w:u w:val="single"/>
          </w:rPr>
          <w:t>ran</w:t>
        </w:r>
      </w:hyperlink>
      <w:r>
        <w:rPr>
          <w:rFonts w:ascii="Times New Roman" w:eastAsia="Times New Roman" w:hAnsi="Times New Roman" w:cs="Times New Roman"/>
          <w:sz w:val="28"/>
          <w:szCs w:val="28"/>
        </w:rPr>
        <w:t xml:space="preserve"> a similar article on November </w:t>
      </w:r>
      <w:r>
        <w:rPr>
          <w:rFonts w:ascii="Times New Roman" w:eastAsia="Times New Roman" w:hAnsi="Times New Roman" w:cs="Times New Roman"/>
          <w:sz w:val="28"/>
          <w:szCs w:val="28"/>
        </w:rPr>
        <w:t xml:space="preserve">28 without providing any further details on this news development, as did other U.S. and </w:t>
      </w:r>
      <w:hyperlink r:id="rId15">
        <w:r>
          <w:rPr>
            <w:rFonts w:ascii="Times New Roman" w:eastAsia="Times New Roman" w:hAnsi="Times New Roman" w:cs="Times New Roman"/>
            <w:color w:val="1155CC"/>
            <w:sz w:val="28"/>
            <w:szCs w:val="28"/>
            <w:u w:val="single"/>
          </w:rPr>
          <w:t>international</w:t>
        </w:r>
      </w:hyperlink>
      <w:r>
        <w:rPr>
          <w:rFonts w:ascii="Times New Roman" w:eastAsia="Times New Roman" w:hAnsi="Times New Roman" w:cs="Times New Roman"/>
          <w:sz w:val="28"/>
          <w:szCs w:val="28"/>
        </w:rPr>
        <w:t xml:space="preserve"> </w:t>
      </w:r>
      <w:hyperlink r:id="rId16">
        <w:r>
          <w:rPr>
            <w:rFonts w:ascii="Times New Roman" w:eastAsia="Times New Roman" w:hAnsi="Times New Roman" w:cs="Times New Roman"/>
            <w:color w:val="1155CC"/>
            <w:sz w:val="28"/>
            <w:szCs w:val="28"/>
            <w:u w:val="single"/>
          </w:rPr>
          <w:t>outlets</w:t>
        </w:r>
      </w:hyperlink>
      <w:r>
        <w:rPr>
          <w:rFonts w:ascii="Times New Roman" w:eastAsia="Times New Roman" w:hAnsi="Times New Roman" w:cs="Times New Roman"/>
          <w:sz w:val="28"/>
          <w:szCs w:val="28"/>
        </w:rPr>
        <w:t>. The story</w:t>
      </w:r>
      <w:r>
        <w:rPr>
          <w:rFonts w:ascii="Times New Roman" w:eastAsia="Times New Roman" w:hAnsi="Times New Roman" w:cs="Times New Roman"/>
          <w:color w:val="0E101A"/>
          <w:sz w:val="28"/>
          <w:szCs w:val="28"/>
        </w:rPr>
        <w:t xml:space="preserve"> by the Daily Monitor, meanwhile, </w:t>
      </w:r>
      <w:r>
        <w:rPr>
          <w:rFonts w:ascii="Times New Roman" w:eastAsia="Times New Roman" w:hAnsi="Times New Roman" w:cs="Times New Roman"/>
          <w:sz w:val="28"/>
          <w:szCs w:val="28"/>
        </w:rPr>
        <w:t xml:space="preserve">went viral on </w:t>
      </w:r>
      <w:hyperlink r:id="rId17">
        <w:r>
          <w:rPr>
            <w:rFonts w:ascii="Times New Roman" w:eastAsia="Times New Roman" w:hAnsi="Times New Roman" w:cs="Times New Roman"/>
            <w:color w:val="1155CC"/>
            <w:sz w:val="28"/>
            <w:szCs w:val="28"/>
            <w:u w:val="single"/>
          </w:rPr>
          <w:t>Twitter</w:t>
        </w:r>
      </w:hyperlink>
      <w:r>
        <w:rPr>
          <w:rFonts w:ascii="Times New Roman" w:eastAsia="Times New Roman" w:hAnsi="Times New Roman" w:cs="Times New Roman"/>
          <w:sz w:val="28"/>
          <w:szCs w:val="28"/>
        </w:rPr>
        <w:t>, Wha</w:t>
      </w:r>
      <w:r>
        <w:rPr>
          <w:rFonts w:ascii="Times New Roman" w:eastAsia="Times New Roman" w:hAnsi="Times New Roman" w:cs="Times New Roman"/>
          <w:sz w:val="28"/>
          <w:szCs w:val="28"/>
        </w:rPr>
        <w:t>tsApp, and beyond.</w:t>
      </w:r>
    </w:p>
    <w:p w14:paraId="0000000A" w14:textId="77777777" w:rsidR="003371D1" w:rsidRDefault="003B117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story is not new. On October 28, the Ugandan Parliament Committee on Commissions, Statutory Authority and State Enterprises (COSASE) held a </w:t>
      </w:r>
      <w:hyperlink r:id="rId18">
        <w:r>
          <w:rPr>
            <w:rFonts w:ascii="Times New Roman" w:eastAsia="Times New Roman" w:hAnsi="Times New Roman" w:cs="Times New Roman"/>
            <w:color w:val="1155CC"/>
            <w:sz w:val="28"/>
            <w:szCs w:val="28"/>
            <w:u w:val="single"/>
          </w:rPr>
          <w:t>hearing</w:t>
        </w:r>
      </w:hyperlink>
      <w:r>
        <w:rPr>
          <w:rFonts w:ascii="Times New Roman" w:eastAsia="Times New Roman" w:hAnsi="Times New Roman" w:cs="Times New Roman"/>
          <w:sz w:val="28"/>
          <w:szCs w:val="28"/>
        </w:rPr>
        <w:t xml:space="preserve"> on the loan with the M</w:t>
      </w:r>
      <w:r>
        <w:rPr>
          <w:rFonts w:ascii="Times New Roman" w:eastAsia="Times New Roman" w:hAnsi="Times New Roman" w:cs="Times New Roman"/>
          <w:sz w:val="28"/>
          <w:szCs w:val="28"/>
        </w:rPr>
        <w:t xml:space="preserve">inister of Finance </w:t>
      </w:r>
      <w:proofErr w:type="spellStart"/>
      <w:r>
        <w:rPr>
          <w:rFonts w:ascii="Times New Roman" w:eastAsia="Times New Roman" w:hAnsi="Times New Roman" w:cs="Times New Roman"/>
          <w:sz w:val="28"/>
          <w:szCs w:val="28"/>
        </w:rPr>
        <w:t>Matia</w:t>
      </w:r>
      <w:proofErr w:type="spellEnd"/>
      <w:r>
        <w:rPr>
          <w:rFonts w:ascii="Times New Roman" w:eastAsia="Times New Roman" w:hAnsi="Times New Roman" w:cs="Times New Roman"/>
          <w:sz w:val="28"/>
          <w:szCs w:val="28"/>
        </w:rPr>
        <w:t xml:space="preserve"> Kasaija (member of parliament [MP] for </w:t>
      </w:r>
      <w:proofErr w:type="spellStart"/>
      <w:r>
        <w:rPr>
          <w:rFonts w:ascii="Times New Roman" w:eastAsia="Times New Roman" w:hAnsi="Times New Roman" w:cs="Times New Roman"/>
          <w:sz w:val="28"/>
          <w:szCs w:val="28"/>
        </w:rPr>
        <w:t>Buyanja</w:t>
      </w:r>
      <w:proofErr w:type="spellEnd"/>
      <w:r>
        <w:rPr>
          <w:rFonts w:ascii="Times New Roman" w:eastAsia="Times New Roman" w:hAnsi="Times New Roman" w:cs="Times New Roman"/>
          <w:sz w:val="28"/>
          <w:szCs w:val="28"/>
        </w:rPr>
        <w:t xml:space="preserve"> County) in attendance, according to NTV Uganda. Several members of parliament grilled Kasaija about the loan, with Nathan </w:t>
      </w:r>
      <w:proofErr w:type="spellStart"/>
      <w:r>
        <w:rPr>
          <w:rFonts w:ascii="Times New Roman" w:eastAsia="Times New Roman" w:hAnsi="Times New Roman" w:cs="Times New Roman"/>
          <w:sz w:val="28"/>
          <w:szCs w:val="28"/>
        </w:rPr>
        <w:t>Itungo</w:t>
      </w:r>
      <w:proofErr w:type="spellEnd"/>
      <w:r>
        <w:rPr>
          <w:rFonts w:ascii="Times New Roman" w:eastAsia="Times New Roman" w:hAnsi="Times New Roman" w:cs="Times New Roman"/>
          <w:sz w:val="28"/>
          <w:szCs w:val="28"/>
        </w:rPr>
        <w:t xml:space="preserve"> (MP from </w:t>
      </w:r>
      <w:proofErr w:type="spellStart"/>
      <w:r>
        <w:rPr>
          <w:rFonts w:ascii="Times New Roman" w:eastAsia="Times New Roman" w:hAnsi="Times New Roman" w:cs="Times New Roman"/>
          <w:sz w:val="28"/>
          <w:szCs w:val="28"/>
        </w:rPr>
        <w:t>Kashari</w:t>
      </w:r>
      <w:proofErr w:type="spellEnd"/>
      <w:r>
        <w:rPr>
          <w:rFonts w:ascii="Times New Roman" w:eastAsia="Times New Roman" w:hAnsi="Times New Roman" w:cs="Times New Roman"/>
          <w:sz w:val="28"/>
          <w:szCs w:val="28"/>
        </w:rPr>
        <w:t xml:space="preserve"> South) </w:t>
      </w:r>
      <w:hyperlink r:id="rId19">
        <w:r>
          <w:rPr>
            <w:rFonts w:ascii="Times New Roman" w:eastAsia="Times New Roman" w:hAnsi="Times New Roman" w:cs="Times New Roman"/>
            <w:color w:val="1155CC"/>
            <w:sz w:val="28"/>
            <w:szCs w:val="28"/>
            <w:u w:val="single"/>
          </w:rPr>
          <w:t>asking</w:t>
        </w:r>
      </w:hyperlink>
      <w:r>
        <w:rPr>
          <w:rFonts w:ascii="Times New Roman" w:eastAsia="Times New Roman" w:hAnsi="Times New Roman" w:cs="Times New Roman"/>
          <w:sz w:val="28"/>
          <w:szCs w:val="28"/>
        </w:rPr>
        <w:t xml:space="preserve"> him if he and his department had been “doing due diligence” within the negotiating framework. Answering this </w:t>
      </w:r>
      <w:hyperlink r:id="rId20">
        <w:r>
          <w:rPr>
            <w:rFonts w:ascii="Times New Roman" w:eastAsia="Times New Roman" w:hAnsi="Times New Roman" w:cs="Times New Roman"/>
            <w:color w:val="1155CC"/>
            <w:sz w:val="28"/>
            <w:szCs w:val="28"/>
            <w:u w:val="single"/>
          </w:rPr>
          <w:t>question</w:t>
        </w:r>
      </w:hyperlink>
      <w:r>
        <w:rPr>
          <w:rFonts w:ascii="Times New Roman" w:eastAsia="Times New Roman" w:hAnsi="Times New Roman" w:cs="Times New Roman"/>
          <w:sz w:val="28"/>
          <w:szCs w:val="28"/>
        </w:rPr>
        <w:t>, Kasaija said, “I think we did, by l</w:t>
      </w:r>
      <w:r>
        <w:rPr>
          <w:rFonts w:ascii="Times New Roman" w:eastAsia="Times New Roman" w:hAnsi="Times New Roman" w:cs="Times New Roman"/>
          <w:sz w:val="28"/>
          <w:szCs w:val="28"/>
        </w:rPr>
        <w:t xml:space="preserve">ooking at other agreements that have been signed along the same lines.” While explaining why the government went ahead with the loan agreement for the Entebbe International Airport, the finance minister said of the agreement that Uganda was looking at the </w:t>
      </w:r>
      <w:r>
        <w:rPr>
          <w:rFonts w:ascii="Times New Roman" w:eastAsia="Times New Roman" w:hAnsi="Times New Roman" w:cs="Times New Roman"/>
          <w:sz w:val="28"/>
          <w:szCs w:val="28"/>
        </w:rPr>
        <w:t>“cheapest alternative, and we jumped on it.”</w:t>
      </w:r>
    </w:p>
    <w:p w14:paraId="0000000B" w14:textId="77777777" w:rsidR="003371D1" w:rsidRDefault="003B117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Joel </w:t>
      </w:r>
      <w:proofErr w:type="spellStart"/>
      <w:r>
        <w:rPr>
          <w:rFonts w:ascii="Times New Roman" w:eastAsia="Times New Roman" w:hAnsi="Times New Roman" w:cs="Times New Roman"/>
          <w:sz w:val="28"/>
          <w:szCs w:val="28"/>
        </w:rPr>
        <w:t>Ssenyonyi</w:t>
      </w:r>
      <w:proofErr w:type="spellEnd"/>
      <w:r>
        <w:rPr>
          <w:rFonts w:ascii="Times New Roman" w:eastAsia="Times New Roman" w:hAnsi="Times New Roman" w:cs="Times New Roman"/>
          <w:sz w:val="28"/>
          <w:szCs w:val="28"/>
        </w:rPr>
        <w:t xml:space="preserve">, the chair of COSASE, said that many of the clauses in the loan agreement between Uganda and China’s Exim Bank would cause problems, since the termination of the contract based on the clauses </w:t>
      </w:r>
      <w:hyperlink r:id="rId21">
        <w:r>
          <w:rPr>
            <w:rFonts w:ascii="Times New Roman" w:eastAsia="Times New Roman" w:hAnsi="Times New Roman" w:cs="Times New Roman"/>
            <w:color w:val="1155CC"/>
            <w:sz w:val="28"/>
            <w:szCs w:val="28"/>
            <w:u w:val="single"/>
          </w:rPr>
          <w:t>would</w:t>
        </w:r>
      </w:hyperlink>
      <w:r>
        <w:rPr>
          <w:rFonts w:ascii="Times New Roman" w:eastAsia="Times New Roman" w:hAnsi="Times New Roman" w:cs="Times New Roman"/>
          <w:sz w:val="28"/>
          <w:szCs w:val="28"/>
        </w:rPr>
        <w:t xml:space="preserve"> come “at a huge cost.” Kasaija apologized to the parliamentarians and said, “We should not have accepted some of the clauses.” On the fundamental point of the ownership of the airport, Dan </w:t>
      </w:r>
      <w:proofErr w:type="spellStart"/>
      <w:r>
        <w:rPr>
          <w:rFonts w:ascii="Times New Roman" w:eastAsia="Times New Roman" w:hAnsi="Times New Roman" w:cs="Times New Roman"/>
          <w:sz w:val="28"/>
          <w:szCs w:val="28"/>
        </w:rPr>
        <w:t>Ki</w:t>
      </w:r>
      <w:r>
        <w:rPr>
          <w:rFonts w:ascii="Times New Roman" w:eastAsia="Times New Roman" w:hAnsi="Times New Roman" w:cs="Times New Roman"/>
          <w:sz w:val="28"/>
          <w:szCs w:val="28"/>
        </w:rPr>
        <w:t>mosho</w:t>
      </w:r>
      <w:proofErr w:type="spellEnd"/>
      <w:r>
        <w:rPr>
          <w:rFonts w:ascii="Times New Roman" w:eastAsia="Times New Roman" w:hAnsi="Times New Roman" w:cs="Times New Roman"/>
          <w:sz w:val="28"/>
          <w:szCs w:val="28"/>
        </w:rPr>
        <w:t xml:space="preserve"> (MP, </w:t>
      </w:r>
      <w:proofErr w:type="spellStart"/>
      <w:r>
        <w:rPr>
          <w:rFonts w:ascii="Times New Roman" w:eastAsia="Times New Roman" w:hAnsi="Times New Roman" w:cs="Times New Roman"/>
          <w:sz w:val="28"/>
          <w:szCs w:val="28"/>
        </w:rPr>
        <w:t>Kazo</w:t>
      </w:r>
      <w:proofErr w:type="spellEnd"/>
      <w:r>
        <w:rPr>
          <w:rFonts w:ascii="Times New Roman" w:eastAsia="Times New Roman" w:hAnsi="Times New Roman" w:cs="Times New Roman"/>
          <w:sz w:val="28"/>
          <w:szCs w:val="28"/>
        </w:rPr>
        <w:t xml:space="preserve"> County) asked, “What happens to the Uganda Civil Aviation Authority [UCAA] and the Ugandan Airport if we fail to pay this money?” “I don’t think it’s at risk,” Kasaija said, adding that if there is a problem and the UCAA was unable to gener</w:t>
      </w:r>
      <w:r>
        <w:rPr>
          <w:rFonts w:ascii="Times New Roman" w:eastAsia="Times New Roman" w:hAnsi="Times New Roman" w:cs="Times New Roman"/>
          <w:sz w:val="28"/>
          <w:szCs w:val="28"/>
        </w:rPr>
        <w:t>ate the revenue required to pay for the loan, “then the central government will step in.”</w:t>
      </w:r>
    </w:p>
    <w:p w14:paraId="0000000C" w14:textId="77777777" w:rsidR="003371D1" w:rsidRDefault="003B117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At no point did Kasaija or any of the other parliamentarians say that China would take over the Entebbe International Airport. The UCAA managers had pointed to </w:t>
      </w:r>
      <w:proofErr w:type="gramStart"/>
      <w:r>
        <w:rPr>
          <w:rFonts w:ascii="Times New Roman" w:eastAsia="Times New Roman" w:hAnsi="Times New Roman" w:cs="Times New Roman"/>
          <w:sz w:val="28"/>
          <w:szCs w:val="28"/>
        </w:rPr>
        <w:t>13</w:t>
      </w:r>
      <w:proofErr w:type="gramEnd"/>
      <w:r>
        <w:rPr>
          <w:rFonts w:ascii="Times New Roman" w:eastAsia="Times New Roman" w:hAnsi="Times New Roman" w:cs="Times New Roman"/>
          <w:sz w:val="28"/>
          <w:szCs w:val="28"/>
        </w:rPr>
        <w:t xml:space="preserve"> cla</w:t>
      </w:r>
      <w:r>
        <w:rPr>
          <w:rFonts w:ascii="Times New Roman" w:eastAsia="Times New Roman" w:hAnsi="Times New Roman" w:cs="Times New Roman"/>
          <w:sz w:val="28"/>
          <w:szCs w:val="28"/>
        </w:rPr>
        <w:t xml:space="preserve">uses that they said were </w:t>
      </w:r>
      <w:hyperlink r:id="rId22">
        <w:r>
          <w:rPr>
            <w:rFonts w:ascii="Times New Roman" w:eastAsia="Times New Roman" w:hAnsi="Times New Roman" w:cs="Times New Roman"/>
            <w:color w:val="1155CC"/>
            <w:sz w:val="28"/>
            <w:szCs w:val="28"/>
            <w:u w:val="single"/>
          </w:rPr>
          <w:t>onerous</w:t>
        </w:r>
      </w:hyperlink>
      <w:r>
        <w:rPr>
          <w:rFonts w:ascii="Times New Roman" w:eastAsia="Times New Roman" w:hAnsi="Times New Roman" w:cs="Times New Roman"/>
          <w:sz w:val="28"/>
          <w:szCs w:val="28"/>
        </w:rPr>
        <w:t>. These included the clauses that give the right to China’s Exim Bank to inspect the accounts of the UCAA and provide for any dispute resolution to go throug</w:t>
      </w:r>
      <w:r>
        <w:rPr>
          <w:rFonts w:ascii="Times New Roman" w:eastAsia="Times New Roman" w:hAnsi="Times New Roman" w:cs="Times New Roman"/>
          <w:sz w:val="28"/>
          <w:szCs w:val="28"/>
        </w:rPr>
        <w:t xml:space="preserve">h the </w:t>
      </w:r>
      <w:hyperlink r:id="rId23">
        <w:r>
          <w:rPr>
            <w:rFonts w:ascii="Times New Roman" w:eastAsia="Times New Roman" w:hAnsi="Times New Roman" w:cs="Times New Roman"/>
            <w:color w:val="1155CC"/>
            <w:sz w:val="28"/>
            <w:szCs w:val="28"/>
            <w:u w:val="single"/>
          </w:rPr>
          <w:t>China International Economic and Trade Arbitration Commission</w:t>
        </w:r>
      </w:hyperlink>
      <w:r>
        <w:rPr>
          <w:rFonts w:ascii="Times New Roman" w:eastAsia="Times New Roman" w:hAnsi="Times New Roman" w:cs="Times New Roman"/>
          <w:sz w:val="28"/>
          <w:szCs w:val="28"/>
        </w:rPr>
        <w:t xml:space="preserve"> (CIETAC).</w:t>
      </w:r>
    </w:p>
    <w:p w14:paraId="0000000D" w14:textId="77777777" w:rsidR="003371D1" w:rsidRDefault="003B117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Neither of these two examples, nor the other clauses, are outside the bounds of normal trade practices. In terms of the clause all</w:t>
      </w:r>
      <w:r>
        <w:rPr>
          <w:rFonts w:ascii="Times New Roman" w:eastAsia="Times New Roman" w:hAnsi="Times New Roman" w:cs="Times New Roman"/>
          <w:sz w:val="28"/>
          <w:szCs w:val="28"/>
        </w:rPr>
        <w:t xml:space="preserve">owing for CIETAC to be the main arbitration panel for the loan agreement, this would not have happened if the </w:t>
      </w:r>
      <w:r>
        <w:rPr>
          <w:rFonts w:ascii="Times New Roman" w:eastAsia="Times New Roman" w:hAnsi="Times New Roman" w:cs="Times New Roman"/>
          <w:sz w:val="28"/>
          <w:szCs w:val="28"/>
        </w:rPr>
        <w:lastRenderedPageBreak/>
        <w:t xml:space="preserve">World Trade Organization’s Dispute Settlement Body (DSB) </w:t>
      </w:r>
      <w:proofErr w:type="gramStart"/>
      <w:r>
        <w:rPr>
          <w:rFonts w:ascii="Times New Roman" w:eastAsia="Times New Roman" w:hAnsi="Times New Roman" w:cs="Times New Roman"/>
          <w:sz w:val="28"/>
          <w:szCs w:val="28"/>
        </w:rPr>
        <w:t>was</w:t>
      </w:r>
      <w:proofErr w:type="gramEnd"/>
      <w:r>
        <w:rPr>
          <w:rFonts w:ascii="Times New Roman" w:eastAsia="Times New Roman" w:hAnsi="Times New Roman" w:cs="Times New Roman"/>
          <w:sz w:val="28"/>
          <w:szCs w:val="28"/>
        </w:rPr>
        <w:t xml:space="preserve"> allowed to operate.</w:t>
      </w:r>
    </w:p>
    <w:p w14:paraId="0000000E" w14:textId="77777777" w:rsidR="003371D1" w:rsidRDefault="003B117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Countries of the Global South have long complained about the effe</w:t>
      </w:r>
      <w:r>
        <w:rPr>
          <w:rFonts w:ascii="Times New Roman" w:eastAsia="Times New Roman" w:hAnsi="Times New Roman" w:cs="Times New Roman"/>
          <w:sz w:val="28"/>
          <w:szCs w:val="28"/>
        </w:rPr>
        <w:t xml:space="preserve">ctiveness of using the dispute resolution mechanisms of the </w:t>
      </w:r>
      <w:hyperlink r:id="rId24">
        <w:r>
          <w:rPr>
            <w:rFonts w:ascii="Times New Roman" w:eastAsia="Times New Roman" w:hAnsi="Times New Roman" w:cs="Times New Roman"/>
            <w:color w:val="1155CC"/>
            <w:sz w:val="28"/>
            <w:szCs w:val="28"/>
            <w:u w:val="single"/>
          </w:rPr>
          <w:t>World Trade Organization</w:t>
        </w:r>
      </w:hyperlink>
      <w:r>
        <w:rPr>
          <w:rFonts w:ascii="Times New Roman" w:eastAsia="Times New Roman" w:hAnsi="Times New Roman" w:cs="Times New Roman"/>
          <w:color w:val="0E101A"/>
          <w:sz w:val="28"/>
          <w:szCs w:val="28"/>
        </w:rPr>
        <w:t>—</w:t>
      </w:r>
      <w:r>
        <w:rPr>
          <w:rFonts w:ascii="Times New Roman" w:eastAsia="Times New Roman" w:hAnsi="Times New Roman" w:cs="Times New Roman"/>
          <w:sz w:val="28"/>
          <w:szCs w:val="28"/>
        </w:rPr>
        <w:t xml:space="preserve">whose function has been </w:t>
      </w:r>
      <w:hyperlink r:id="rId25">
        <w:r>
          <w:rPr>
            <w:rFonts w:ascii="Times New Roman" w:eastAsia="Times New Roman" w:hAnsi="Times New Roman" w:cs="Times New Roman"/>
            <w:color w:val="1155CC"/>
            <w:sz w:val="28"/>
            <w:szCs w:val="28"/>
            <w:u w:val="single"/>
          </w:rPr>
          <w:t>compromised</w:t>
        </w:r>
      </w:hyperlink>
      <w:r>
        <w:rPr>
          <w:rFonts w:ascii="Times New Roman" w:eastAsia="Times New Roman" w:hAnsi="Times New Roman" w:cs="Times New Roman"/>
          <w:sz w:val="28"/>
          <w:szCs w:val="28"/>
        </w:rPr>
        <w:t xml:space="preserve"> by the U.S. </w:t>
      </w:r>
      <w:hyperlink r:id="rId26">
        <w:r>
          <w:rPr>
            <w:rFonts w:ascii="Times New Roman" w:eastAsia="Times New Roman" w:hAnsi="Times New Roman" w:cs="Times New Roman"/>
            <w:color w:val="1155CC"/>
            <w:sz w:val="28"/>
            <w:szCs w:val="28"/>
            <w:u w:val="single"/>
          </w:rPr>
          <w:t>blocking</w:t>
        </w:r>
      </w:hyperlink>
      <w:r>
        <w:rPr>
          <w:rFonts w:ascii="Times New Roman" w:eastAsia="Times New Roman" w:hAnsi="Times New Roman" w:cs="Times New Roman"/>
          <w:sz w:val="28"/>
          <w:szCs w:val="28"/>
        </w:rPr>
        <w:t xml:space="preserve"> of appointments to its appellate body. Meanwhile, U.S. firms continue to take </w:t>
      </w:r>
      <w:hyperlink r:id="rId27">
        <w:r>
          <w:rPr>
            <w:rFonts w:ascii="Times New Roman" w:eastAsia="Times New Roman" w:hAnsi="Times New Roman" w:cs="Times New Roman"/>
            <w:color w:val="1155CC"/>
            <w:sz w:val="28"/>
            <w:szCs w:val="28"/>
            <w:u w:val="single"/>
          </w:rPr>
          <w:t>refuge</w:t>
        </w:r>
      </w:hyperlink>
      <w:r>
        <w:rPr>
          <w:rFonts w:ascii="Times New Roman" w:eastAsia="Times New Roman" w:hAnsi="Times New Roman" w:cs="Times New Roman"/>
          <w:sz w:val="28"/>
          <w:szCs w:val="28"/>
        </w:rPr>
        <w:t xml:space="preserve"> in the U.S. Trade Representative and the powers that </w:t>
      </w:r>
      <w:hyperlink r:id="rId28">
        <w:r>
          <w:rPr>
            <w:rFonts w:ascii="Times New Roman" w:eastAsia="Times New Roman" w:hAnsi="Times New Roman" w:cs="Times New Roman"/>
            <w:color w:val="1155CC"/>
            <w:sz w:val="28"/>
            <w:szCs w:val="28"/>
            <w:u w:val="single"/>
          </w:rPr>
          <w:t>stem</w:t>
        </w:r>
      </w:hyperlink>
      <w:r>
        <w:rPr>
          <w:rFonts w:ascii="Times New Roman" w:eastAsia="Times New Roman" w:hAnsi="Times New Roman" w:cs="Times New Roman"/>
          <w:sz w:val="28"/>
          <w:szCs w:val="28"/>
        </w:rPr>
        <w:t xml:space="preserve"> from Section 301 of the U.S. Trade Act of 1974, “which allowed the United States to take retaliatory action against nations whose trade practi</w:t>
      </w:r>
      <w:r>
        <w:rPr>
          <w:rFonts w:ascii="Times New Roman" w:eastAsia="Times New Roman" w:hAnsi="Times New Roman" w:cs="Times New Roman"/>
          <w:sz w:val="28"/>
          <w:szCs w:val="28"/>
        </w:rPr>
        <w:t>ces it deemed unfair or discriminatory.”</w:t>
      </w:r>
    </w:p>
    <w:p w14:paraId="0000000F" w14:textId="77777777" w:rsidR="003371D1" w:rsidRDefault="003B117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Denials</w:t>
      </w:r>
    </w:p>
    <w:p w14:paraId="00000010" w14:textId="77777777" w:rsidR="003371D1" w:rsidRDefault="003B117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On November 27, two days after the story was </w:t>
      </w:r>
      <w:hyperlink r:id="rId29">
        <w:r>
          <w:rPr>
            <w:rFonts w:ascii="Times New Roman" w:eastAsia="Times New Roman" w:hAnsi="Times New Roman" w:cs="Times New Roman"/>
            <w:color w:val="1155CC"/>
            <w:sz w:val="28"/>
            <w:szCs w:val="28"/>
            <w:u w:val="single"/>
          </w:rPr>
          <w:t>reported</w:t>
        </w:r>
      </w:hyperlink>
      <w:r>
        <w:rPr>
          <w:rFonts w:ascii="Times New Roman" w:eastAsia="Times New Roman" w:hAnsi="Times New Roman" w:cs="Times New Roman"/>
          <w:sz w:val="28"/>
          <w:szCs w:val="28"/>
        </w:rPr>
        <w:t xml:space="preserve"> by the Daily Monitor, Vianney </w:t>
      </w:r>
      <w:proofErr w:type="spellStart"/>
      <w:r>
        <w:rPr>
          <w:rFonts w:ascii="Times New Roman" w:eastAsia="Times New Roman" w:hAnsi="Times New Roman" w:cs="Times New Roman"/>
          <w:sz w:val="28"/>
          <w:szCs w:val="28"/>
        </w:rPr>
        <w:t>Luggya</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spokesperson for the UCAA, </w:t>
      </w:r>
      <w:hyperlink r:id="rId30">
        <w:r>
          <w:rPr>
            <w:rFonts w:ascii="Times New Roman" w:eastAsia="Times New Roman" w:hAnsi="Times New Roman" w:cs="Times New Roman"/>
            <w:color w:val="1155CC"/>
            <w:sz w:val="28"/>
            <w:szCs w:val="28"/>
            <w:u w:val="single"/>
          </w:rPr>
          <w:t>wrote</w:t>
        </w:r>
      </w:hyperlink>
      <w:r>
        <w:rPr>
          <w:rFonts w:ascii="Times New Roman" w:eastAsia="Times New Roman" w:hAnsi="Times New Roman" w:cs="Times New Roman"/>
          <w:sz w:val="28"/>
          <w:szCs w:val="28"/>
        </w:rPr>
        <w:t xml:space="preserve"> on his official Twitter account, “I wish to make it categorically clear that the allegation that Entebbe Airport has been given away for cash </w:t>
      </w:r>
      <w:r>
        <w:rPr>
          <w:rFonts w:ascii="Times New Roman" w:eastAsia="Times New Roman" w:hAnsi="Times New Roman" w:cs="Times New Roman"/>
          <w:sz w:val="28"/>
          <w:szCs w:val="28"/>
        </w:rPr>
        <w:t xml:space="preserve">is false.” The government of Uganda, he wrote, “can’t give away such a national asset,” the country’s only international airport. “There isn’t an ounce of truth” in the story, he wrote, dismissing rumors regarding China taking over control of the airport. </w:t>
      </w:r>
      <w:proofErr w:type="spellStart"/>
      <w:r>
        <w:rPr>
          <w:rFonts w:ascii="Times New Roman" w:eastAsia="Times New Roman" w:hAnsi="Times New Roman" w:cs="Times New Roman"/>
          <w:sz w:val="28"/>
          <w:szCs w:val="28"/>
        </w:rPr>
        <w:t>Luggya</w:t>
      </w:r>
      <w:proofErr w:type="spellEnd"/>
      <w:r>
        <w:rPr>
          <w:rFonts w:ascii="Times New Roman" w:eastAsia="Times New Roman" w:hAnsi="Times New Roman" w:cs="Times New Roman"/>
          <w:sz w:val="28"/>
          <w:szCs w:val="28"/>
        </w:rPr>
        <w:t xml:space="preserve"> </w:t>
      </w:r>
      <w:hyperlink r:id="rId31">
        <w:r>
          <w:rPr>
            <w:rFonts w:ascii="Times New Roman" w:eastAsia="Times New Roman" w:hAnsi="Times New Roman" w:cs="Times New Roman"/>
            <w:color w:val="1155CC"/>
            <w:sz w:val="28"/>
            <w:szCs w:val="28"/>
            <w:u w:val="single"/>
          </w:rPr>
          <w:t>further tweeted</w:t>
        </w:r>
      </w:hyperlink>
      <w:r>
        <w:rPr>
          <w:rFonts w:ascii="Times New Roman" w:eastAsia="Times New Roman" w:hAnsi="Times New Roman" w:cs="Times New Roman"/>
          <w:sz w:val="28"/>
          <w:szCs w:val="28"/>
        </w:rPr>
        <w:t xml:space="preserve"> that the UCAA controls the funds it deposited in the Stanbic Bank Uganda as part of the agreement </w:t>
      </w:r>
      <w:hyperlink r:id="rId32">
        <w:r>
          <w:rPr>
            <w:rFonts w:ascii="Times New Roman" w:eastAsia="Times New Roman" w:hAnsi="Times New Roman" w:cs="Times New Roman"/>
            <w:color w:val="1155CC"/>
            <w:sz w:val="28"/>
            <w:szCs w:val="28"/>
            <w:u w:val="single"/>
          </w:rPr>
          <w:t>and that</w:t>
        </w:r>
      </w:hyperlink>
      <w:r>
        <w:rPr>
          <w:rFonts w:ascii="Times New Roman" w:eastAsia="Times New Roman" w:hAnsi="Times New Roman" w:cs="Times New Roman"/>
          <w:sz w:val="28"/>
          <w:szCs w:val="28"/>
        </w:rPr>
        <w:t xml:space="preserve"> the UCAA remains within the loan grace period of seven years. On his own personal Twitter account, </w:t>
      </w:r>
      <w:proofErr w:type="spellStart"/>
      <w:r>
        <w:rPr>
          <w:rFonts w:ascii="Times New Roman" w:eastAsia="Times New Roman" w:hAnsi="Times New Roman" w:cs="Times New Roman"/>
          <w:sz w:val="28"/>
          <w:szCs w:val="28"/>
        </w:rPr>
        <w:t>Luggya</w:t>
      </w:r>
      <w:proofErr w:type="spellEnd"/>
      <w:r>
        <w:rPr>
          <w:rFonts w:ascii="Times New Roman" w:eastAsia="Times New Roman" w:hAnsi="Times New Roman" w:cs="Times New Roman"/>
          <w:sz w:val="28"/>
          <w:szCs w:val="28"/>
        </w:rPr>
        <w:t xml:space="preserve"> further </w:t>
      </w:r>
      <w:hyperlink r:id="rId33">
        <w:r>
          <w:rPr>
            <w:rFonts w:ascii="Times New Roman" w:eastAsia="Times New Roman" w:hAnsi="Times New Roman" w:cs="Times New Roman"/>
            <w:color w:val="1155CC"/>
            <w:sz w:val="28"/>
            <w:szCs w:val="28"/>
            <w:u w:val="single"/>
          </w:rPr>
          <w:t>clarified</w:t>
        </w:r>
      </w:hyperlink>
      <w:r>
        <w:rPr>
          <w:rFonts w:ascii="Times New Roman" w:eastAsia="Times New Roman" w:hAnsi="Times New Roman" w:cs="Times New Roman"/>
          <w:sz w:val="28"/>
          <w:szCs w:val="28"/>
        </w:rPr>
        <w:t xml:space="preserve"> that the seven-year “g</w:t>
      </w:r>
      <w:r>
        <w:rPr>
          <w:rFonts w:ascii="Times New Roman" w:eastAsia="Times New Roman" w:hAnsi="Times New Roman" w:cs="Times New Roman"/>
          <w:sz w:val="28"/>
          <w:szCs w:val="28"/>
        </w:rPr>
        <w:t>race period ends in December 2022.”</w:t>
      </w:r>
    </w:p>
    <w:p w14:paraId="00000011" w14:textId="77777777" w:rsidR="003371D1" w:rsidRDefault="003B117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Flooded with accusations, the Chinese Embassy in Kampala, Uganda, posted a </w:t>
      </w:r>
      <w:hyperlink r:id="rId34">
        <w:r>
          <w:rPr>
            <w:rFonts w:ascii="Times New Roman" w:eastAsia="Times New Roman" w:hAnsi="Times New Roman" w:cs="Times New Roman"/>
            <w:color w:val="1155CC"/>
            <w:sz w:val="28"/>
            <w:szCs w:val="28"/>
            <w:u w:val="single"/>
          </w:rPr>
          <w:t>statement</w:t>
        </w:r>
      </w:hyperlink>
      <w:r>
        <w:rPr>
          <w:rFonts w:ascii="Times New Roman" w:eastAsia="Times New Roman" w:hAnsi="Times New Roman" w:cs="Times New Roman"/>
          <w:sz w:val="28"/>
          <w:szCs w:val="28"/>
        </w:rPr>
        <w:t xml:space="preserve"> on its Twitter account on November 28. The embassy sai</w:t>
      </w:r>
      <w:r>
        <w:rPr>
          <w:rFonts w:ascii="Times New Roman" w:eastAsia="Times New Roman" w:hAnsi="Times New Roman" w:cs="Times New Roman"/>
          <w:sz w:val="28"/>
          <w:szCs w:val="28"/>
        </w:rPr>
        <w:t xml:space="preserve">d that the story in the Daily Monitor “has no factual basis and is ill-intended only to distort the good relations that China enjoys with developing countries including Uganda. Not a single project in Africa has ever </w:t>
      </w:r>
      <w:proofErr w:type="gramStart"/>
      <w:r>
        <w:rPr>
          <w:rFonts w:ascii="Times New Roman" w:eastAsia="Times New Roman" w:hAnsi="Times New Roman" w:cs="Times New Roman"/>
          <w:sz w:val="28"/>
          <w:szCs w:val="28"/>
        </w:rPr>
        <w:t>been ‘confiscated’</w:t>
      </w:r>
      <w:proofErr w:type="gramEnd"/>
      <w:r>
        <w:rPr>
          <w:rFonts w:ascii="Times New Roman" w:eastAsia="Times New Roman" w:hAnsi="Times New Roman" w:cs="Times New Roman"/>
          <w:sz w:val="28"/>
          <w:szCs w:val="28"/>
        </w:rPr>
        <w:t xml:space="preserve"> by China because of </w:t>
      </w:r>
      <w:r>
        <w:rPr>
          <w:rFonts w:ascii="Times New Roman" w:eastAsia="Times New Roman" w:hAnsi="Times New Roman" w:cs="Times New Roman"/>
          <w:sz w:val="28"/>
          <w:szCs w:val="28"/>
        </w:rPr>
        <w:t xml:space="preserve">failing to pay Chinese loans. On the contrary, China </w:t>
      </w:r>
      <w:proofErr w:type="gramStart"/>
      <w:r>
        <w:rPr>
          <w:rFonts w:ascii="Times New Roman" w:eastAsia="Times New Roman" w:hAnsi="Times New Roman" w:cs="Times New Roman"/>
          <w:sz w:val="28"/>
          <w:szCs w:val="28"/>
        </w:rPr>
        <w:t>firmly supports</w:t>
      </w:r>
      <w:proofErr w:type="gramEnd"/>
      <w:r>
        <w:rPr>
          <w:rFonts w:ascii="Times New Roman" w:eastAsia="Times New Roman" w:hAnsi="Times New Roman" w:cs="Times New Roman"/>
          <w:sz w:val="28"/>
          <w:szCs w:val="28"/>
        </w:rPr>
        <w:t xml:space="preserve"> and is willing to continue our efforts to improve Africa’s capacity for home driven development.” The next day, on November 29, China’s Foreign Ministry spokesperson Wang </w:t>
      </w:r>
      <w:proofErr w:type="spellStart"/>
      <w:r>
        <w:rPr>
          <w:rFonts w:ascii="Times New Roman" w:eastAsia="Times New Roman" w:hAnsi="Times New Roman" w:cs="Times New Roman"/>
          <w:sz w:val="28"/>
          <w:szCs w:val="28"/>
        </w:rPr>
        <w:t>Wenbin</w:t>
      </w:r>
      <w:proofErr w:type="spellEnd"/>
      <w:r>
        <w:rPr>
          <w:rFonts w:ascii="Times New Roman" w:eastAsia="Times New Roman" w:hAnsi="Times New Roman" w:cs="Times New Roman"/>
          <w:sz w:val="28"/>
          <w:szCs w:val="28"/>
        </w:rPr>
        <w:t xml:space="preserve"> </w:t>
      </w:r>
      <w:hyperlink r:id="rId35">
        <w:r>
          <w:rPr>
            <w:rFonts w:ascii="Times New Roman" w:eastAsia="Times New Roman" w:hAnsi="Times New Roman" w:cs="Times New Roman"/>
            <w:color w:val="1155CC"/>
            <w:sz w:val="28"/>
            <w:szCs w:val="28"/>
            <w:u w:val="single"/>
          </w:rPr>
          <w:t>repeated</w:t>
        </w:r>
      </w:hyperlink>
      <w:r>
        <w:rPr>
          <w:rFonts w:ascii="Times New Roman" w:eastAsia="Times New Roman" w:hAnsi="Times New Roman" w:cs="Times New Roman"/>
          <w:sz w:val="28"/>
          <w:szCs w:val="28"/>
        </w:rPr>
        <w:t xml:space="preserve"> the word “confiscated,” refuting allegations of China’s takeover of Entebbe International Airport and underlining the fact that China has not “taken</w:t>
      </w:r>
      <w:r>
        <w:rPr>
          <w:rFonts w:ascii="Times New Roman" w:eastAsia="Times New Roman" w:hAnsi="Times New Roman" w:cs="Times New Roman"/>
          <w:sz w:val="28"/>
          <w:szCs w:val="28"/>
        </w:rPr>
        <w:t xml:space="preserve"> over” any “China-Africa cooperation project” on the African continent due to </w:t>
      </w:r>
      <w:r>
        <w:rPr>
          <w:rFonts w:ascii="Times New Roman" w:eastAsia="Times New Roman" w:hAnsi="Times New Roman" w:cs="Times New Roman"/>
          <w:sz w:val="28"/>
          <w:szCs w:val="28"/>
        </w:rPr>
        <w:lastRenderedPageBreak/>
        <w:t>nonpayment of loans.</w:t>
      </w:r>
    </w:p>
    <w:p w14:paraId="00000012" w14:textId="77777777" w:rsidR="003371D1" w:rsidRDefault="003B117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study by the Center for Global Development in Washington, D.C., </w:t>
      </w:r>
      <w:hyperlink r:id="rId36">
        <w:r>
          <w:rPr>
            <w:rFonts w:ascii="Times New Roman" w:eastAsia="Times New Roman" w:hAnsi="Times New Roman" w:cs="Times New Roman"/>
            <w:color w:val="1155CC"/>
            <w:sz w:val="28"/>
            <w:szCs w:val="28"/>
            <w:u w:val="single"/>
          </w:rPr>
          <w:t>shows</w:t>
        </w:r>
      </w:hyperlink>
      <w:r>
        <w:rPr>
          <w:rFonts w:ascii="Times New Roman" w:eastAsia="Times New Roman" w:hAnsi="Times New Roman" w:cs="Times New Roman"/>
          <w:sz w:val="28"/>
          <w:szCs w:val="28"/>
        </w:rPr>
        <w:t xml:space="preserve"> that none of the Chinese Belt and Road Initiative projects have been the author of debt distress; of the 68 BRI pro</w:t>
      </w:r>
      <w:r>
        <w:rPr>
          <w:rFonts w:ascii="Times New Roman" w:eastAsia="Times New Roman" w:hAnsi="Times New Roman" w:cs="Times New Roman"/>
          <w:sz w:val="28"/>
          <w:szCs w:val="28"/>
        </w:rPr>
        <w:t>jects, only eight are in countries struggling with debt, but this struggle predates Chinese investment. Close studies of Chinese investment in the Sri Lankan port of Hambantota (</w:t>
      </w:r>
      <w:hyperlink r:id="rId37">
        <w:r>
          <w:rPr>
            <w:rFonts w:ascii="Times New Roman" w:eastAsia="Times New Roman" w:hAnsi="Times New Roman" w:cs="Times New Roman"/>
            <w:color w:val="1155CC"/>
            <w:sz w:val="28"/>
            <w:szCs w:val="28"/>
            <w:u w:val="single"/>
          </w:rPr>
          <w:t>published</w:t>
        </w:r>
      </w:hyperlink>
      <w:r>
        <w:rPr>
          <w:rFonts w:ascii="Times New Roman" w:eastAsia="Times New Roman" w:hAnsi="Times New Roman" w:cs="Times New Roman"/>
          <w:sz w:val="28"/>
          <w:szCs w:val="28"/>
        </w:rPr>
        <w:t xml:space="preserve"> in the Atlantic) and in the African country of Djibouti (published in the </w:t>
      </w:r>
      <w:hyperlink r:id="rId38">
        <w:r>
          <w:rPr>
            <w:rFonts w:ascii="Times New Roman" w:eastAsia="Times New Roman" w:hAnsi="Times New Roman" w:cs="Times New Roman"/>
            <w:color w:val="1155CC"/>
            <w:sz w:val="28"/>
            <w:szCs w:val="28"/>
            <w:u w:val="single"/>
          </w:rPr>
          <w:t xml:space="preserve">Globe </w:t>
        </w:r>
        <w:r>
          <w:rPr>
            <w:rFonts w:ascii="Times New Roman" w:eastAsia="Times New Roman" w:hAnsi="Times New Roman" w:cs="Times New Roman"/>
            <w:color w:val="1155CC"/>
            <w:sz w:val="28"/>
            <w:szCs w:val="28"/>
            <w:u w:val="single"/>
          </w:rPr>
          <w:t>and Mail</w:t>
        </w:r>
      </w:hyperlink>
      <w:r>
        <w:rPr>
          <w:rFonts w:ascii="Times New Roman" w:eastAsia="Times New Roman" w:hAnsi="Times New Roman" w:cs="Times New Roman"/>
          <w:sz w:val="28"/>
          <w:szCs w:val="28"/>
        </w:rPr>
        <w:t>) show that there is no evidence of asset seizure in either of these cases.</w:t>
      </w:r>
    </w:p>
    <w:p w14:paraId="00000013" w14:textId="77777777" w:rsidR="003371D1" w:rsidRDefault="003B117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Billion Doses</w:t>
      </w:r>
    </w:p>
    <w:p w14:paraId="00000014" w14:textId="77777777" w:rsidR="003371D1" w:rsidRDefault="003B117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2020, Uganda’s deputy head of mission to the embassy in China, Ambassador Henry </w:t>
      </w:r>
      <w:proofErr w:type="spellStart"/>
      <w:r>
        <w:rPr>
          <w:rFonts w:ascii="Times New Roman" w:eastAsia="Times New Roman" w:hAnsi="Times New Roman" w:cs="Times New Roman"/>
          <w:sz w:val="28"/>
          <w:szCs w:val="28"/>
        </w:rPr>
        <w:t>Mayega</w:t>
      </w:r>
      <w:proofErr w:type="spellEnd"/>
      <w:r>
        <w:rPr>
          <w:rFonts w:ascii="Times New Roman" w:eastAsia="Times New Roman" w:hAnsi="Times New Roman" w:cs="Times New Roman"/>
          <w:sz w:val="28"/>
          <w:szCs w:val="28"/>
        </w:rPr>
        <w:t xml:space="preserve">, </w:t>
      </w:r>
      <w:hyperlink r:id="rId39">
        <w:r>
          <w:rPr>
            <w:rFonts w:ascii="Times New Roman" w:eastAsia="Times New Roman" w:hAnsi="Times New Roman" w:cs="Times New Roman"/>
            <w:color w:val="1155CC"/>
            <w:sz w:val="28"/>
            <w:szCs w:val="28"/>
            <w:u w:val="single"/>
          </w:rPr>
          <w:t>said</w:t>
        </w:r>
      </w:hyperlink>
      <w:r>
        <w:rPr>
          <w:rFonts w:ascii="Times New Roman" w:eastAsia="Times New Roman" w:hAnsi="Times New Roman" w:cs="Times New Roman"/>
          <w:sz w:val="28"/>
          <w:szCs w:val="28"/>
        </w:rPr>
        <w:t xml:space="preserve">, “China has been a very good development partner to many African countries especially Uganda and that’s why it gives us loans every time we are in need.” </w:t>
      </w:r>
      <w:proofErr w:type="spellStart"/>
      <w:r>
        <w:rPr>
          <w:rFonts w:ascii="Times New Roman" w:eastAsia="Times New Roman" w:hAnsi="Times New Roman" w:cs="Times New Roman"/>
          <w:sz w:val="28"/>
          <w:szCs w:val="28"/>
        </w:rPr>
        <w:t>Mayega’s</w:t>
      </w:r>
      <w:proofErr w:type="spellEnd"/>
      <w:r>
        <w:rPr>
          <w:rFonts w:ascii="Times New Roman" w:eastAsia="Times New Roman" w:hAnsi="Times New Roman" w:cs="Times New Roman"/>
          <w:sz w:val="28"/>
          <w:szCs w:val="28"/>
        </w:rPr>
        <w:t xml:space="preserve"> comment came at a time of great tension on and around the African continent reg</w:t>
      </w:r>
      <w:r>
        <w:rPr>
          <w:rFonts w:ascii="Times New Roman" w:eastAsia="Times New Roman" w:hAnsi="Times New Roman" w:cs="Times New Roman"/>
          <w:sz w:val="28"/>
          <w:szCs w:val="28"/>
        </w:rPr>
        <w:t xml:space="preserve">arding Chinese investments and relations with African countries. In 2000, the Chinese government, in partnership with </w:t>
      </w:r>
      <w:proofErr w:type="gramStart"/>
      <w:r>
        <w:rPr>
          <w:rFonts w:ascii="Times New Roman" w:eastAsia="Times New Roman" w:hAnsi="Times New Roman" w:cs="Times New Roman"/>
          <w:sz w:val="28"/>
          <w:szCs w:val="28"/>
        </w:rPr>
        <w:t>several</w:t>
      </w:r>
      <w:proofErr w:type="gramEnd"/>
      <w:r>
        <w:rPr>
          <w:rFonts w:ascii="Times New Roman" w:eastAsia="Times New Roman" w:hAnsi="Times New Roman" w:cs="Times New Roman"/>
          <w:sz w:val="28"/>
          <w:szCs w:val="28"/>
        </w:rPr>
        <w:t xml:space="preserve"> African states, set up the Forum on China-Africa Cooperation (FOCAC). </w:t>
      </w:r>
      <w:proofErr w:type="gramStart"/>
      <w:r>
        <w:rPr>
          <w:rFonts w:ascii="Times New Roman" w:eastAsia="Times New Roman" w:hAnsi="Times New Roman" w:cs="Times New Roman"/>
          <w:sz w:val="28"/>
          <w:szCs w:val="28"/>
        </w:rPr>
        <w:t>A few</w:t>
      </w:r>
      <w:proofErr w:type="gramEnd"/>
      <w:r>
        <w:rPr>
          <w:rFonts w:ascii="Times New Roman" w:eastAsia="Times New Roman" w:hAnsi="Times New Roman" w:cs="Times New Roman"/>
          <w:sz w:val="28"/>
          <w:szCs w:val="28"/>
        </w:rPr>
        <w:t xml:space="preserve"> days after the Daily Monitor ran its story, FOCAC </w:t>
      </w:r>
      <w:hyperlink r:id="rId40">
        <w:r>
          <w:rPr>
            <w:rFonts w:ascii="Times New Roman" w:eastAsia="Times New Roman" w:hAnsi="Times New Roman" w:cs="Times New Roman"/>
            <w:color w:val="1155CC"/>
            <w:sz w:val="28"/>
            <w:szCs w:val="28"/>
            <w:u w:val="single"/>
          </w:rPr>
          <w:t>gathered</w:t>
        </w:r>
      </w:hyperlink>
      <w:r>
        <w:rPr>
          <w:rFonts w:ascii="Times New Roman" w:eastAsia="Times New Roman" w:hAnsi="Times New Roman" w:cs="Times New Roman"/>
          <w:sz w:val="28"/>
          <w:szCs w:val="28"/>
        </w:rPr>
        <w:t xml:space="preserve"> in Dakar, Senegal, for its Eighth Ministerial Conference from November 29 to November 30. The news from Uganda threatened to overshadow the events across the African continent.</w:t>
      </w:r>
    </w:p>
    <w:p w14:paraId="00000015" w14:textId="77777777" w:rsidR="003371D1" w:rsidRDefault="003B117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Nonetheless, China’s Presi</w:t>
      </w:r>
      <w:r>
        <w:rPr>
          <w:rFonts w:ascii="Times New Roman" w:eastAsia="Times New Roman" w:hAnsi="Times New Roman" w:cs="Times New Roman"/>
          <w:sz w:val="28"/>
          <w:szCs w:val="28"/>
        </w:rPr>
        <w:t xml:space="preserve">dent Xi Jinping made two </w:t>
      </w:r>
      <w:hyperlink r:id="rId41">
        <w:r>
          <w:rPr>
            <w:rFonts w:ascii="Times New Roman" w:eastAsia="Times New Roman" w:hAnsi="Times New Roman" w:cs="Times New Roman"/>
            <w:color w:val="1155CC"/>
            <w:sz w:val="28"/>
            <w:szCs w:val="28"/>
            <w:u w:val="single"/>
          </w:rPr>
          <w:t>announcements</w:t>
        </w:r>
      </w:hyperlink>
      <w:r>
        <w:rPr>
          <w:rFonts w:ascii="Times New Roman" w:eastAsia="Times New Roman" w:hAnsi="Times New Roman" w:cs="Times New Roman"/>
          <w:sz w:val="28"/>
          <w:szCs w:val="28"/>
        </w:rPr>
        <w:t xml:space="preserve"> that caught the eye: China will provide 1 billion doses of the COVID-19 vaccine to the continent (600 million as donations and 400 million produced in joint ventures wit</w:t>
      </w:r>
      <w:r>
        <w:rPr>
          <w:rFonts w:ascii="Times New Roman" w:eastAsia="Times New Roman" w:hAnsi="Times New Roman" w:cs="Times New Roman"/>
          <w:sz w:val="28"/>
          <w:szCs w:val="28"/>
        </w:rPr>
        <w:t xml:space="preserve">h certain African countries), and China will </w:t>
      </w:r>
      <w:hyperlink r:id="rId42">
        <w:r>
          <w:rPr>
            <w:rFonts w:ascii="Times New Roman" w:eastAsia="Times New Roman" w:hAnsi="Times New Roman" w:cs="Times New Roman"/>
            <w:color w:val="1155CC"/>
            <w:sz w:val="28"/>
            <w:szCs w:val="28"/>
            <w:u w:val="single"/>
          </w:rPr>
          <w:t>invest</w:t>
        </w:r>
      </w:hyperlink>
      <w:r>
        <w:rPr>
          <w:rFonts w:ascii="Times New Roman" w:eastAsia="Times New Roman" w:hAnsi="Times New Roman" w:cs="Times New Roman"/>
          <w:sz w:val="28"/>
          <w:szCs w:val="28"/>
        </w:rPr>
        <w:t xml:space="preserve"> $40 billion in the African continent. The announcement of the vaccines comes just as Europe, the U.S. </w:t>
      </w:r>
      <w:r>
        <w:rPr>
          <w:rFonts w:ascii="Times New Roman" w:eastAsia="Times New Roman" w:hAnsi="Times New Roman" w:cs="Times New Roman"/>
          <w:sz w:val="28"/>
          <w:szCs w:val="28"/>
        </w:rPr>
        <w:t xml:space="preserve">and </w:t>
      </w:r>
      <w:hyperlink r:id="rId43">
        <w:r>
          <w:rPr>
            <w:rFonts w:ascii="Times New Roman" w:eastAsia="Times New Roman" w:hAnsi="Times New Roman" w:cs="Times New Roman"/>
            <w:color w:val="1155CC"/>
            <w:sz w:val="28"/>
            <w:szCs w:val="28"/>
            <w:u w:val="single"/>
          </w:rPr>
          <w:t>several other</w:t>
        </w:r>
      </w:hyperlink>
      <w:r>
        <w:rPr>
          <w:rFonts w:ascii="Times New Roman" w:eastAsia="Times New Roman" w:hAnsi="Times New Roman" w:cs="Times New Roman"/>
          <w:sz w:val="28"/>
          <w:szCs w:val="28"/>
        </w:rPr>
        <w:t xml:space="preserve"> nations shut their doors to Africa after fears and rumors that the COVID-19 variant Omicron</w:t>
      </w:r>
      <w:r>
        <w:rPr>
          <w:rFonts w:ascii="Times New Roman" w:eastAsia="Times New Roman" w:hAnsi="Times New Roman" w:cs="Times New Roman"/>
          <w:color w:val="0E101A"/>
          <w:sz w:val="28"/>
          <w:szCs w:val="28"/>
        </w:rPr>
        <w:t>—</w:t>
      </w:r>
      <w:r>
        <w:rPr>
          <w:rFonts w:ascii="Times New Roman" w:eastAsia="Times New Roman" w:hAnsi="Times New Roman" w:cs="Times New Roman"/>
          <w:sz w:val="28"/>
          <w:szCs w:val="28"/>
        </w:rPr>
        <w:t xml:space="preserve">which was </w:t>
      </w:r>
      <w:r>
        <w:rPr>
          <w:rFonts w:ascii="Times New Roman" w:eastAsia="Times New Roman" w:hAnsi="Times New Roman" w:cs="Times New Roman"/>
          <w:sz w:val="28"/>
          <w:szCs w:val="28"/>
        </w:rPr>
        <w:t>declared a variant of concern by WHO</w:t>
      </w:r>
      <w:r>
        <w:rPr>
          <w:rFonts w:ascii="Times New Roman" w:eastAsia="Times New Roman" w:hAnsi="Times New Roman" w:cs="Times New Roman"/>
          <w:color w:val="0E101A"/>
          <w:sz w:val="28"/>
          <w:szCs w:val="28"/>
        </w:rPr>
        <w:t>—</w:t>
      </w:r>
      <w:hyperlink r:id="rId44">
        <w:r>
          <w:rPr>
            <w:rFonts w:ascii="Times New Roman" w:eastAsia="Times New Roman" w:hAnsi="Times New Roman" w:cs="Times New Roman"/>
            <w:color w:val="1155CC"/>
            <w:sz w:val="28"/>
            <w:szCs w:val="28"/>
            <w:u w:val="single"/>
          </w:rPr>
          <w:t>originated</w:t>
        </w:r>
      </w:hyperlink>
      <w:r>
        <w:rPr>
          <w:rFonts w:ascii="Times New Roman" w:eastAsia="Times New Roman" w:hAnsi="Times New Roman" w:cs="Times New Roman"/>
          <w:color w:val="0E101A"/>
          <w:sz w:val="28"/>
          <w:szCs w:val="28"/>
        </w:rPr>
        <w:t xml:space="preserve"> from Botswana. </w:t>
      </w:r>
      <w:r>
        <w:rPr>
          <w:rFonts w:ascii="Times New Roman" w:eastAsia="Times New Roman" w:hAnsi="Times New Roman" w:cs="Times New Roman"/>
          <w:sz w:val="28"/>
          <w:szCs w:val="28"/>
        </w:rPr>
        <w:t>This decision to initiate travel curbs against certain southern African c</w:t>
      </w:r>
      <w:r>
        <w:rPr>
          <w:rFonts w:ascii="Times New Roman" w:eastAsia="Times New Roman" w:hAnsi="Times New Roman" w:cs="Times New Roman"/>
          <w:sz w:val="28"/>
          <w:szCs w:val="28"/>
        </w:rPr>
        <w:t xml:space="preserve">ountries was harshly </w:t>
      </w:r>
      <w:hyperlink r:id="rId45">
        <w:r>
          <w:rPr>
            <w:rFonts w:ascii="Times New Roman" w:eastAsia="Times New Roman" w:hAnsi="Times New Roman" w:cs="Times New Roman"/>
            <w:color w:val="1155CC"/>
            <w:sz w:val="28"/>
            <w:szCs w:val="28"/>
            <w:u w:val="single"/>
          </w:rPr>
          <w:t>criticized</w:t>
        </w:r>
      </w:hyperlink>
      <w:r>
        <w:rPr>
          <w:rFonts w:ascii="Times New Roman" w:eastAsia="Times New Roman" w:hAnsi="Times New Roman" w:cs="Times New Roman"/>
          <w:sz w:val="28"/>
          <w:szCs w:val="28"/>
        </w:rPr>
        <w:t xml:space="preserve"> for its racism by Dr. </w:t>
      </w:r>
      <w:proofErr w:type="spellStart"/>
      <w:r>
        <w:rPr>
          <w:rFonts w:ascii="Times New Roman" w:eastAsia="Times New Roman" w:hAnsi="Times New Roman" w:cs="Times New Roman"/>
          <w:sz w:val="28"/>
          <w:szCs w:val="28"/>
        </w:rPr>
        <w:t>Ayoade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Olatunbosun-Alakija</w:t>
      </w:r>
      <w:proofErr w:type="spellEnd"/>
      <w:r>
        <w:rPr>
          <w:rFonts w:ascii="Times New Roman" w:eastAsia="Times New Roman" w:hAnsi="Times New Roman" w:cs="Times New Roman"/>
          <w:sz w:val="28"/>
          <w:szCs w:val="28"/>
        </w:rPr>
        <w:t xml:space="preserve"> of the African Union’s African Vaccine Delivery Alliance.</w:t>
      </w:r>
    </w:p>
    <w:p w14:paraId="00000016" w14:textId="77777777" w:rsidR="003371D1" w:rsidRDefault="003B117A">
      <w:pPr>
        <w:widowControl w:val="0"/>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false story from Uganda did not derail</w:t>
      </w:r>
      <w:r>
        <w:rPr>
          <w:rFonts w:ascii="Times New Roman" w:eastAsia="Times New Roman" w:hAnsi="Times New Roman" w:cs="Times New Roman"/>
          <w:sz w:val="28"/>
          <w:szCs w:val="28"/>
        </w:rPr>
        <w:t xml:space="preserve"> the FOCAC meeting, but it has </w:t>
      </w:r>
      <w:hyperlink r:id="rId46">
        <w:r>
          <w:rPr>
            <w:rFonts w:ascii="Times New Roman" w:eastAsia="Times New Roman" w:hAnsi="Times New Roman" w:cs="Times New Roman"/>
            <w:color w:val="1155CC"/>
            <w:sz w:val="28"/>
            <w:szCs w:val="28"/>
            <w:u w:val="single"/>
          </w:rPr>
          <w:t>inflamed</w:t>
        </w:r>
      </w:hyperlink>
      <w:r>
        <w:rPr>
          <w:rFonts w:ascii="Times New Roman" w:eastAsia="Times New Roman" w:hAnsi="Times New Roman" w:cs="Times New Roman"/>
          <w:sz w:val="28"/>
          <w:szCs w:val="28"/>
        </w:rPr>
        <w:t xml:space="preserve"> public opinion</w:t>
      </w:r>
      <w:r>
        <w:rPr>
          <w:rFonts w:ascii="Times New Roman" w:eastAsia="Times New Roman" w:hAnsi="Times New Roman" w:cs="Times New Roman"/>
          <w:color w:val="0E101A"/>
          <w:sz w:val="28"/>
          <w:szCs w:val="28"/>
        </w:rPr>
        <w:t>—</w:t>
      </w:r>
      <w:r>
        <w:rPr>
          <w:rFonts w:ascii="Times New Roman" w:eastAsia="Times New Roman" w:hAnsi="Times New Roman" w:cs="Times New Roman"/>
          <w:sz w:val="28"/>
          <w:szCs w:val="28"/>
        </w:rPr>
        <w:t>particularly on Twitter</w:t>
      </w:r>
      <w:r>
        <w:rPr>
          <w:rFonts w:ascii="Times New Roman" w:eastAsia="Times New Roman" w:hAnsi="Times New Roman" w:cs="Times New Roman"/>
          <w:color w:val="0E101A"/>
          <w:sz w:val="28"/>
          <w:szCs w:val="28"/>
        </w:rPr>
        <w:t>—</w:t>
      </w:r>
      <w:r>
        <w:rPr>
          <w:rFonts w:ascii="Times New Roman" w:eastAsia="Times New Roman" w:hAnsi="Times New Roman" w:cs="Times New Roman"/>
          <w:sz w:val="28"/>
          <w:szCs w:val="28"/>
        </w:rPr>
        <w:t>about Chinese investments.</w:t>
      </w:r>
    </w:p>
    <w:sectPr w:rsidR="003371D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1D1"/>
    <w:rsid w:val="003371D1"/>
    <w:rsid w:val="003B1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C15275-E2CC-4D8B-8C03-F88EA2EB8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tinyurl.com/yxtn2rre" TargetMode="External"/><Relationship Id="rId18" Type="http://schemas.openxmlformats.org/officeDocument/2006/relationships/hyperlink" Target="https://www.youtube.com/watch?v=AzxEGvja_gA" TargetMode="External"/><Relationship Id="rId26" Type="http://schemas.openxmlformats.org/officeDocument/2006/relationships/hyperlink" Target="https://www.bloomberg.com/news/articles/2021-02-22/biden-picks-up-where-trump-left-off-in-hard-line-stances-at-wto" TargetMode="External"/><Relationship Id="rId39" Type="http://schemas.openxmlformats.org/officeDocument/2006/relationships/hyperlink" Target="https://twitter.com/ntvuganda/status/1267680708056793090" TargetMode="External"/><Relationship Id="rId21" Type="http://schemas.openxmlformats.org/officeDocument/2006/relationships/hyperlink" Target="https://www.youtube.com/watch?v=AzxEGvja_gA" TargetMode="External"/><Relationship Id="rId34" Type="http://schemas.openxmlformats.org/officeDocument/2006/relationships/hyperlink" Target="https://twitter.com/ChineseEmb_Uga/status/1464902592681725954" TargetMode="External"/><Relationship Id="rId42" Type="http://schemas.openxmlformats.org/officeDocument/2006/relationships/hyperlink" Target="https://www.yahoo.com/now/china-getting-worried-africa-indebtedness-142829992.html" TargetMode="External"/><Relationship Id="rId47" Type="http://schemas.openxmlformats.org/officeDocument/2006/relationships/fontTable" Target="fontTable.xml"/><Relationship Id="rId7" Type="http://schemas.openxmlformats.org/officeDocument/2006/relationships/hyperlink" Target="https://tinyurl.com/y2hdjcpo" TargetMode="External"/><Relationship Id="rId2" Type="http://schemas.openxmlformats.org/officeDocument/2006/relationships/settings" Target="settings.xml"/><Relationship Id="rId16" Type="http://schemas.openxmlformats.org/officeDocument/2006/relationships/hyperlink" Target="https://eurasiantimes.com/china-gobbling-entebbe-airport-israel-orlds-most-daring-military-ops/" TargetMode="External"/><Relationship Id="rId29" Type="http://schemas.openxmlformats.org/officeDocument/2006/relationships/hyperlink" Target="https://www.monitor.co.ug/uganda/news/national/uganda-surrenders-airport-for-china-cash-3631310" TargetMode="External"/><Relationship Id="rId1" Type="http://schemas.openxmlformats.org/officeDocument/2006/relationships/styles" Target="styles.xml"/><Relationship Id="rId6" Type="http://schemas.openxmlformats.org/officeDocument/2006/relationships/hyperlink" Target="https://thetricontinental.org" TargetMode="External"/><Relationship Id="rId11" Type="http://schemas.openxmlformats.org/officeDocument/2006/relationships/hyperlink" Target="https://www.monitor.co.ug/uganda/news/national/uganda-surrenders-airport-for-china-cash-3631310" TargetMode="External"/><Relationship Id="rId24" Type="http://schemas.openxmlformats.org/officeDocument/2006/relationships/hyperlink" Target="https://www.wto.org/english/tratop_e/dispu_e/dispu_e.htm" TargetMode="External"/><Relationship Id="rId32" Type="http://schemas.openxmlformats.org/officeDocument/2006/relationships/hyperlink" Target="https://twitter.com/UCAA_Spokesman/status/1464531318973288450" TargetMode="External"/><Relationship Id="rId37" Type="http://schemas.openxmlformats.org/officeDocument/2006/relationships/hyperlink" Target="https://www.theatlantic.com/international/archive/2021/02/china-debt-trap-diplomacy/617953/" TargetMode="External"/><Relationship Id="rId40" Type="http://schemas.openxmlformats.org/officeDocument/2006/relationships/hyperlink" Target="https://tinyurl.com/h3yprer7" TargetMode="External"/><Relationship Id="rId45" Type="http://schemas.openxmlformats.org/officeDocument/2006/relationships/hyperlink" Target="https://twitter.com/yodifiji/status/1464609837875085317" TargetMode="External"/><Relationship Id="rId5" Type="http://schemas.openxmlformats.org/officeDocument/2006/relationships/hyperlink" Target="https://mayday.leftword.com/" TargetMode="External"/><Relationship Id="rId15" Type="http://schemas.openxmlformats.org/officeDocument/2006/relationships/hyperlink" Target="https://www.dailymail.co.uk/news/article-10257897/China-forced-deny-rumour-control-Ugandas-international-airport.html" TargetMode="External"/><Relationship Id="rId23" Type="http://schemas.openxmlformats.org/officeDocument/2006/relationships/hyperlink" Target="https://tinyurl.com/metkrevc" TargetMode="External"/><Relationship Id="rId28" Type="http://schemas.openxmlformats.org/officeDocument/2006/relationships/hyperlink" Target="https://foreignpolicy.com/2018/08/06/you-live-in-robert-lighthizers-world-now-trump-trade/" TargetMode="External"/><Relationship Id="rId36" Type="http://schemas.openxmlformats.org/officeDocument/2006/relationships/hyperlink" Target="https://www.cgdev.org/sites/default/files/examining-debt-implications-belt-and-road-initiative-policy-perspective.pdf" TargetMode="External"/><Relationship Id="rId10" Type="http://schemas.openxmlformats.org/officeDocument/2006/relationships/hyperlink" Target="https://mayday.leftword.com/catalog/product/view/id/21820" TargetMode="External"/><Relationship Id="rId19" Type="http://schemas.openxmlformats.org/officeDocument/2006/relationships/hyperlink" Target="https://www.youtube.com/watch?v=AzxEGvja_gA" TargetMode="External"/><Relationship Id="rId31" Type="http://schemas.openxmlformats.org/officeDocument/2006/relationships/hyperlink" Target="https://twitter.com/UCAA_Spokesman/status/1464531311209635845" TargetMode="External"/><Relationship Id="rId44" Type="http://schemas.openxmlformats.org/officeDocument/2006/relationships/hyperlink" Target="https://www.voanews.com/a/to-reveal-or-not-to-reveal-omicron-origins-botswana-s-dilemma/6339516.html" TargetMode="External"/><Relationship Id="rId4" Type="http://schemas.openxmlformats.org/officeDocument/2006/relationships/hyperlink" Target="https://globetrotter.media/" TargetMode="External"/><Relationship Id="rId9" Type="http://schemas.openxmlformats.org/officeDocument/2006/relationships/hyperlink" Target="https://smile.amazon.com/Poorer-Nations-Possible-History-Global/dp/1781681589/?tag=alternorg08-20" TargetMode="External"/><Relationship Id="rId14" Type="http://schemas.openxmlformats.org/officeDocument/2006/relationships/hyperlink" Target="https://www.bloomberg.com/news/articles/2021-11-28/uganda-asks-china-to-amend-airport-loan-clauses-monitor-reports" TargetMode="External"/><Relationship Id="rId22" Type="http://schemas.openxmlformats.org/officeDocument/2006/relationships/hyperlink" Target="https://allafrica.com/stories/202111290439.html" TargetMode="External"/><Relationship Id="rId27" Type="http://schemas.openxmlformats.org/officeDocument/2006/relationships/hyperlink" Target="https://www.wita.org/atp-research/section-301-trade-act-1974/" TargetMode="External"/><Relationship Id="rId30" Type="http://schemas.openxmlformats.org/officeDocument/2006/relationships/hyperlink" Target="https://twitter.com/ucaa_spokesman/status/1464531307619405824" TargetMode="External"/><Relationship Id="rId35" Type="http://schemas.openxmlformats.org/officeDocument/2006/relationships/hyperlink" Target="https://www.fmprc.gov.cn/mfa_eng/xwfw_665399/s2510_665401/202111/t20211129_10458548.html" TargetMode="External"/><Relationship Id="rId43" Type="http://schemas.openxmlformats.org/officeDocument/2006/relationships/hyperlink" Target="https://www.aljazeera.com/news/2021/11/30/omicron-variant-countries-who-have-imposed-travel-restrictions-interactive" TargetMode="External"/><Relationship Id="rId48" Type="http://schemas.openxmlformats.org/officeDocument/2006/relationships/theme" Target="theme/theme1.xml"/><Relationship Id="rId8" Type="http://schemas.openxmlformats.org/officeDocument/2006/relationships/hyperlink" Target="https://smile.amazon.com/Darker-Nations-Peoples-History-Third/dp/1595583424/?tag=alternorg08-20" TargetMode="External"/><Relationship Id="rId3" Type="http://schemas.openxmlformats.org/officeDocument/2006/relationships/webSettings" Target="webSettings.xml"/><Relationship Id="rId12" Type="http://schemas.openxmlformats.org/officeDocument/2006/relationships/hyperlink" Target="https://africa.businessinsider.com/local/markets/is-uganda-going-to-lose-its-entebbe-international-airport-due-to-chinese-debt/n12phc8" TargetMode="External"/><Relationship Id="rId17" Type="http://schemas.openxmlformats.org/officeDocument/2006/relationships/hyperlink" Target="https://twitter.com/DailyMonitor/status/1464091726402969601" TargetMode="External"/><Relationship Id="rId25" Type="http://schemas.openxmlformats.org/officeDocument/2006/relationships/hyperlink" Target="https://www.asil.org/insights/volume/24/issue/19/international-trade-dispute-settlement-ready-blossom-again" TargetMode="External"/><Relationship Id="rId33" Type="http://schemas.openxmlformats.org/officeDocument/2006/relationships/hyperlink" Target="https://twitter.com/vluggya/status/1465671845948977161" TargetMode="External"/><Relationship Id="rId38" Type="http://schemas.openxmlformats.org/officeDocument/2006/relationships/hyperlink" Target="https://www.theglobeandmail.com/world/article-djiboutis-debt-defying-stunt-taking-chinas-money-without-accepting/" TargetMode="External"/><Relationship Id="rId46" Type="http://schemas.openxmlformats.org/officeDocument/2006/relationships/hyperlink" Target="https://twitter.com/search?q=Chinese%20investment%20in%20africa&amp;src=typed_query" TargetMode="External"/><Relationship Id="rId20" Type="http://schemas.openxmlformats.org/officeDocument/2006/relationships/hyperlink" Target="https://www.youtube.com/watch?v=AzxEGvja_gA" TargetMode="External"/><Relationship Id="rId41" Type="http://schemas.openxmlformats.org/officeDocument/2006/relationships/hyperlink" Target="https://tinyurl.com/n8fvz4f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1904</Words>
  <Characters>10859</Characters>
  <Application>Microsoft Office Word</Application>
  <DocSecurity>0</DocSecurity>
  <Lines>90</Lines>
  <Paragraphs>25</Paragraphs>
  <ScaleCrop>false</ScaleCrop>
  <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Ruhi Bhasin</dc:creator>
  <cp:lastModifiedBy>Ruhi Bhasin</cp:lastModifiedBy>
  <cp:revision>2</cp:revision>
  <dcterms:created xsi:type="dcterms:W3CDTF">2021-12-07T22:27:00Z</dcterms:created>
  <dcterms:modified xsi:type="dcterms:W3CDTF">2021-12-07T22:27:00Z</dcterms:modified>
</cp:coreProperties>
</file>