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0DF0" w:rsidRDefault="009C0C60">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Headline: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The Rise of NATO in Africa</w:t>
      </w:r>
    </w:p>
    <w:p w14:paraId="00000002" w14:textId="77777777" w:rsidR="00640DF0" w:rsidRDefault="009C0C60">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By Vijay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640DF0" w:rsidRDefault="009C0C60">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Author Bio:</w:t>
      </w: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color w:val="000000"/>
          <w:sz w:val="28"/>
          <w:szCs w:val="28"/>
          <w:highlight w:val="white"/>
        </w:rPr>
        <w:t xml:space="preserve">This article was produced by </w:t>
      </w:r>
      <w:hyperlink r:id="rId4">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 xml:space="preserve">Vijay </w:t>
      </w:r>
      <w:proofErr w:type="spellStart"/>
      <w:r>
        <w:rPr>
          <w:rFonts w:ascii="Times New Roman" w:eastAsia="Times New Roman" w:hAnsi="Times New Roman" w:cs="Times New Roman"/>
          <w:color w:val="000000"/>
          <w:sz w:val="28"/>
          <w:szCs w:val="28"/>
          <w:highlight w:val="white"/>
        </w:rPr>
        <w:t>Prashad</w:t>
      </w:r>
      <w:proofErr w:type="spellEnd"/>
      <w:r>
        <w:rPr>
          <w:rFonts w:ascii="Times New Roman" w:eastAsia="Times New Roman" w:hAnsi="Times New Roman" w:cs="Times New Roman"/>
          <w:color w:val="000000"/>
          <w:sz w:val="28"/>
          <w:szCs w:val="28"/>
          <w:highlight w:val="white"/>
        </w:rPr>
        <w:t xml:space="preserve"> is an Indian historian, </w:t>
      </w:r>
      <w:proofErr w:type="gramStart"/>
      <w:r>
        <w:rPr>
          <w:rFonts w:ascii="Times New Roman" w:eastAsia="Times New Roman" w:hAnsi="Times New Roman" w:cs="Times New Roman"/>
          <w:color w:val="000000"/>
          <w:sz w:val="28"/>
          <w:szCs w:val="28"/>
          <w:highlight w:val="white"/>
        </w:rPr>
        <w:t>editor</w:t>
      </w:r>
      <w:proofErr w:type="gramEnd"/>
      <w:r>
        <w:rPr>
          <w:rFonts w:ascii="Times New Roman" w:eastAsia="Times New Roman" w:hAnsi="Times New Roman" w:cs="Times New Roman"/>
          <w:color w:val="000000"/>
          <w:sz w:val="28"/>
          <w:szCs w:val="28"/>
          <w:highlight w:val="white"/>
        </w:rPr>
        <w:t xml:space="preserve"> and journalist. He is a writing fellow and chief correspondent at </w:t>
      </w:r>
      <w:r>
        <w:rPr>
          <w:rFonts w:ascii="Times New Roman" w:eastAsia="Times New Roman" w:hAnsi="Times New Roman" w:cs="Times New Roman"/>
          <w:sz w:val="28"/>
          <w:szCs w:val="28"/>
          <w:highlight w:val="white"/>
        </w:rPr>
        <w:t>Globetrotter</w:t>
      </w:r>
      <w:r>
        <w:rPr>
          <w:rFonts w:ascii="Times New Roman" w:eastAsia="Times New Roman" w:hAnsi="Times New Roman" w:cs="Times New Roman"/>
          <w:color w:val="000000"/>
          <w:sz w:val="28"/>
          <w:szCs w:val="28"/>
          <w:highlight w:val="white"/>
        </w:rPr>
        <w:t xml:space="preserve">. He is </w:t>
      </w:r>
      <w:r>
        <w:rPr>
          <w:rFonts w:ascii="Times New Roman" w:eastAsia="Times New Roman" w:hAnsi="Times New Roman" w:cs="Times New Roman"/>
          <w:sz w:val="28"/>
          <w:szCs w:val="28"/>
          <w:highlight w:val="white"/>
        </w:rPr>
        <w:t xml:space="preserve">an </w:t>
      </w:r>
      <w:r>
        <w:rPr>
          <w:rFonts w:ascii="Times New Roman" w:eastAsia="Times New Roman" w:hAnsi="Times New Roman" w:cs="Times New Roman"/>
          <w:color w:val="000000"/>
          <w:sz w:val="28"/>
          <w:szCs w:val="28"/>
          <w:highlight w:val="white"/>
        </w:rPr>
        <w:t xml:space="preserve">editor of </w:t>
      </w:r>
      <w:hyperlink r:id="rId5">
        <w:proofErr w:type="spellStart"/>
        <w:r>
          <w:rPr>
            <w:rFonts w:ascii="Times New Roman" w:eastAsia="Times New Roman" w:hAnsi="Times New Roman" w:cs="Times New Roman"/>
            <w:color w:val="1155CC"/>
            <w:sz w:val="28"/>
            <w:szCs w:val="28"/>
            <w:highlight w:val="white"/>
            <w:u w:val="single"/>
          </w:rPr>
          <w:t>LeftWord</w:t>
        </w:r>
        <w:proofErr w:type="spellEnd"/>
        <w:r>
          <w:rPr>
            <w:rFonts w:ascii="Times New Roman" w:eastAsia="Times New Roman" w:hAnsi="Times New Roman" w:cs="Times New Roman"/>
            <w:color w:val="1155CC"/>
            <w:sz w:val="28"/>
            <w:szCs w:val="28"/>
            <w:highlight w:val="white"/>
            <w:u w:val="single"/>
          </w:rPr>
          <w:t xml:space="preserve"> Books</w:t>
        </w:r>
      </w:hyperlink>
      <w:r>
        <w:rPr>
          <w:rFonts w:ascii="Times New Roman" w:eastAsia="Times New Roman" w:hAnsi="Times New Roman" w:cs="Times New Roman"/>
          <w:color w:val="000000"/>
          <w:sz w:val="28"/>
          <w:szCs w:val="28"/>
          <w:highlight w:val="white"/>
        </w:rPr>
        <w:t xml:space="preserve"> and the director of </w:t>
      </w:r>
      <w:hyperlink r:id="rId6">
        <w:r>
          <w:rPr>
            <w:rFonts w:ascii="Times New Roman" w:eastAsia="Times New Roman" w:hAnsi="Times New Roman" w:cs="Times New Roman"/>
            <w:color w:val="1155CC"/>
            <w:sz w:val="28"/>
            <w:szCs w:val="28"/>
            <w:highlight w:val="white"/>
            <w:u w:val="single"/>
          </w:rPr>
          <w:t>Tricontinental: Institute for Social Research</w:t>
        </w:r>
      </w:hyperlink>
      <w:r>
        <w:rPr>
          <w:rFonts w:ascii="Times New Roman" w:eastAsia="Times New Roman" w:hAnsi="Times New Roman" w:cs="Times New Roman"/>
          <w:color w:val="000000"/>
          <w:sz w:val="28"/>
          <w:szCs w:val="28"/>
          <w:highlight w:val="white"/>
        </w:rPr>
        <w:t xml:space="preserve">. He is a senior non-resident fellow at </w:t>
      </w:r>
      <w:hyperlink r:id="rId7">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Institute for Financial Studies</w:t>
        </w:r>
      </w:hyperlink>
      <w:r>
        <w:rPr>
          <w:rFonts w:ascii="Times New Roman" w:eastAsia="Times New Roman" w:hAnsi="Times New Roman" w:cs="Times New Roman"/>
          <w:color w:val="000000"/>
          <w:sz w:val="28"/>
          <w:szCs w:val="28"/>
          <w:highlight w:val="white"/>
        </w:rPr>
        <w:t>, Renmin University of China. He ha</w:t>
      </w:r>
      <w:r>
        <w:rPr>
          <w:rFonts w:ascii="Times New Roman" w:eastAsia="Times New Roman" w:hAnsi="Times New Roman" w:cs="Times New Roman"/>
          <w:color w:val="000000"/>
          <w:sz w:val="28"/>
          <w:szCs w:val="28"/>
          <w:highlight w:val="white"/>
        </w:rPr>
        <w:t xml:space="preserve">s written more than 20 books, including </w:t>
      </w:r>
      <w:hyperlink r:id="rId8">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color w:val="000000"/>
          <w:sz w:val="28"/>
          <w:szCs w:val="28"/>
          <w:highlight w:val="white"/>
        </w:rPr>
        <w:t xml:space="preserve"> and </w:t>
      </w:r>
      <w:hyperlink r:id="rId9">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color w:val="000000"/>
          <w:sz w:val="28"/>
          <w:szCs w:val="28"/>
          <w:highlight w:val="white"/>
        </w:rPr>
        <w:t xml:space="preserve">. His latest book is </w:t>
      </w:r>
      <w:hyperlink r:id="rId10">
        <w:r>
          <w:rPr>
            <w:rFonts w:ascii="Times New Roman" w:eastAsia="Times New Roman" w:hAnsi="Times New Roman" w:cs="Times New Roman"/>
            <w:i/>
            <w:color w:val="1155CC"/>
            <w:sz w:val="28"/>
            <w:szCs w:val="28"/>
            <w:highlight w:val="white"/>
            <w:u w:val="single"/>
          </w:rPr>
          <w:t>Washington Bullets</w:t>
        </w:r>
      </w:hyperlink>
      <w:r>
        <w:rPr>
          <w:rFonts w:ascii="Times New Roman" w:eastAsia="Times New Roman" w:hAnsi="Times New Roman" w:cs="Times New Roman"/>
          <w:color w:val="000000"/>
          <w:sz w:val="28"/>
          <w:szCs w:val="28"/>
          <w:highlight w:val="white"/>
        </w:rPr>
        <w:t xml:space="preserve">, with an introduction by Evo Morales </w:t>
      </w:r>
      <w:proofErr w:type="spellStart"/>
      <w:r>
        <w:rPr>
          <w:rFonts w:ascii="Times New Roman" w:eastAsia="Times New Roman" w:hAnsi="Times New Roman" w:cs="Times New Roman"/>
          <w:color w:val="000000"/>
          <w:sz w:val="28"/>
          <w:szCs w:val="28"/>
          <w:highlight w:val="white"/>
        </w:rPr>
        <w:t>Ayma</w:t>
      </w:r>
      <w:proofErr w:type="spellEnd"/>
      <w:r>
        <w:rPr>
          <w:rFonts w:ascii="Times New Roman" w:eastAsia="Times New Roman" w:hAnsi="Times New Roman" w:cs="Times New Roman"/>
          <w:color w:val="000000"/>
          <w:sz w:val="28"/>
          <w:szCs w:val="28"/>
          <w:highlight w:val="white"/>
        </w:rPr>
        <w:t>.</w:t>
      </w:r>
    </w:p>
    <w:p w14:paraId="00000004" w14:textId="77777777" w:rsidR="00640DF0" w:rsidRDefault="009C0C60">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Source:</w:t>
      </w:r>
      <w:r>
        <w:rPr>
          <w:rFonts w:ascii="Times New Roman" w:eastAsia="Times New Roman" w:hAnsi="Times New Roman" w:cs="Times New Roman"/>
          <w:color w:val="000000"/>
          <w:sz w:val="28"/>
          <w:szCs w:val="28"/>
          <w:highlight w:val="white"/>
        </w:rPr>
        <w:t xml:space="preserve"> Globetrotter</w:t>
      </w:r>
    </w:p>
    <w:p w14:paraId="00000005" w14:textId="77777777" w:rsidR="00640DF0" w:rsidRDefault="009C0C60">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color w:val="000000"/>
          <w:sz w:val="28"/>
          <w:szCs w:val="28"/>
          <w:highlight w:val="white"/>
        </w:rPr>
        <w:t>Tags:</w:t>
      </w:r>
      <w:r>
        <w:rPr>
          <w:rFonts w:ascii="Times New Roman" w:eastAsia="Times New Roman" w:hAnsi="Times New Roman" w:cs="Times New Roman"/>
          <w:color w:val="000000"/>
          <w:sz w:val="28"/>
          <w:szCs w:val="28"/>
          <w:highlight w:val="white"/>
        </w:rPr>
        <w:t xml:space="preserve"> Africa, </w:t>
      </w:r>
      <w:r>
        <w:rPr>
          <w:rFonts w:ascii="Times New Roman" w:eastAsia="Times New Roman" w:hAnsi="Times New Roman" w:cs="Times New Roman"/>
          <w:sz w:val="28"/>
          <w:szCs w:val="28"/>
          <w:highlight w:val="white"/>
        </w:rPr>
        <w:t xml:space="preserve">Africa/Libya, Middle East/Afghanistan, Europe/France, Europe, Africa/Ethiopia, Middle East/Sudan, Europe/Germany, Africa/Mauritania, Africa/Mali, Africa/South Africa, Africa/Uganda, Africa/Niger, Africa/Burkina Faso, Africa/Chad, Politics, Trade, </w:t>
      </w:r>
      <w:r>
        <w:rPr>
          <w:rFonts w:ascii="Times New Roman" w:eastAsia="Times New Roman" w:hAnsi="Times New Roman" w:cs="Times New Roman"/>
          <w:sz w:val="28"/>
          <w:szCs w:val="28"/>
          <w:highlight w:val="white"/>
        </w:rPr>
        <w:t>War, History, Activism, Africa/Algeria, Africa/Angola, Middle East/Israel, Africa/Morocco, United Nations, Europe, North America/United States of America, Opinion, Time-Sensitive</w:t>
      </w:r>
    </w:p>
    <w:p w14:paraId="00000006" w14:textId="77777777" w:rsidR="00640DF0" w:rsidRDefault="00640DF0">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640DF0" w:rsidRDefault="009C0C60">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8"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Anxiety about the expansion of the North Atlantic Treaty Org</w:t>
      </w:r>
      <w:r>
        <w:rPr>
          <w:rFonts w:ascii="Times New Roman" w:eastAsia="Times New Roman" w:hAnsi="Times New Roman" w:cs="Times New Roman"/>
          <w:sz w:val="28"/>
          <w:szCs w:val="28"/>
          <w:highlight w:val="white"/>
        </w:rPr>
        <w:t xml:space="preserve">anization (NATO) toward the Russian border is one of the causes of the current war in Ukraine. But this is not the only attempt at </w:t>
      </w:r>
      <w:hyperlink r:id="rId11">
        <w:r>
          <w:rPr>
            <w:rFonts w:ascii="Times New Roman" w:eastAsia="Times New Roman" w:hAnsi="Times New Roman" w:cs="Times New Roman"/>
            <w:color w:val="1155CC"/>
            <w:sz w:val="28"/>
            <w:szCs w:val="28"/>
            <w:highlight w:val="white"/>
            <w:u w:val="single"/>
          </w:rPr>
          <w:t>expansion</w:t>
        </w:r>
      </w:hyperlink>
      <w:r>
        <w:rPr>
          <w:rFonts w:ascii="Times New Roman" w:eastAsia="Times New Roman" w:hAnsi="Times New Roman" w:cs="Times New Roman"/>
          <w:sz w:val="28"/>
          <w:szCs w:val="28"/>
          <w:highlight w:val="white"/>
        </w:rPr>
        <w:t xml:space="preserve"> by NATO,</w:t>
      </w:r>
      <w:r>
        <w:rPr>
          <w:rFonts w:ascii="Times New Roman" w:eastAsia="Times New Roman" w:hAnsi="Times New Roman" w:cs="Times New Roman"/>
          <w:sz w:val="28"/>
          <w:szCs w:val="28"/>
          <w:highlight w:val="white"/>
        </w:rPr>
        <w:t xml:space="preserve"> a treaty organization created in 1949 by the United States to project its military and political power over Europe. In 2001, NATO conducted an “out of area” military operation in Afghanistan, which lasted 20 years, and in 2011, NATO</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at the </w:t>
      </w:r>
      <w:hyperlink r:id="rId12">
        <w:r>
          <w:rPr>
            <w:rFonts w:ascii="Times New Roman" w:eastAsia="Times New Roman" w:hAnsi="Times New Roman" w:cs="Times New Roman"/>
            <w:color w:val="1155CC"/>
            <w:sz w:val="28"/>
            <w:szCs w:val="28"/>
            <w:highlight w:val="white"/>
            <w:u w:val="single"/>
          </w:rPr>
          <w:t>urging</w:t>
        </w:r>
      </w:hyperlink>
      <w:r>
        <w:rPr>
          <w:rFonts w:ascii="Times New Roman" w:eastAsia="Times New Roman" w:hAnsi="Times New Roman" w:cs="Times New Roman"/>
          <w:sz w:val="28"/>
          <w:szCs w:val="28"/>
          <w:highlight w:val="white"/>
        </w:rPr>
        <w:t xml:space="preserve"> of France</w:t>
      </w:r>
      <w:r>
        <w:rPr>
          <w:rFonts w:ascii="Times New Roman" w:eastAsia="Times New Roman" w:hAnsi="Times New Roman" w:cs="Times New Roman"/>
          <w:sz w:val="28"/>
          <w:szCs w:val="28"/>
        </w:rPr>
        <w:t>—</w:t>
      </w:r>
      <w:hyperlink r:id="rId13">
        <w:r>
          <w:rPr>
            <w:rFonts w:ascii="Times New Roman" w:eastAsia="Times New Roman" w:hAnsi="Times New Roman" w:cs="Times New Roman"/>
            <w:color w:val="1155CC"/>
            <w:sz w:val="28"/>
            <w:szCs w:val="28"/>
            <w:highlight w:val="white"/>
            <w:u w:val="single"/>
          </w:rPr>
          <w:t>bombed</w:t>
        </w:r>
      </w:hyperlink>
      <w:r>
        <w:rPr>
          <w:rFonts w:ascii="Times New Roman" w:eastAsia="Times New Roman" w:hAnsi="Times New Roman" w:cs="Times New Roman"/>
          <w:sz w:val="28"/>
          <w:szCs w:val="28"/>
          <w:highlight w:val="white"/>
        </w:rPr>
        <w:t xml:space="preserve"> Libya and overthrew its government. NA</w:t>
      </w:r>
      <w:r>
        <w:rPr>
          <w:rFonts w:ascii="Times New Roman" w:eastAsia="Times New Roman" w:hAnsi="Times New Roman" w:cs="Times New Roman"/>
          <w:sz w:val="28"/>
          <w:szCs w:val="28"/>
          <w:highlight w:val="white"/>
        </w:rPr>
        <w:t xml:space="preserve">TO military operations in Afghanistan and Libya were the prelude to </w:t>
      </w:r>
      <w:hyperlink r:id="rId14">
        <w:r>
          <w:rPr>
            <w:rFonts w:ascii="Times New Roman" w:eastAsia="Times New Roman" w:hAnsi="Times New Roman" w:cs="Times New Roman"/>
            <w:color w:val="1155CC"/>
            <w:sz w:val="28"/>
            <w:szCs w:val="28"/>
            <w:highlight w:val="white"/>
            <w:u w:val="single"/>
          </w:rPr>
          <w:t>discussions</w:t>
        </w:r>
      </w:hyperlink>
      <w:r>
        <w:rPr>
          <w:rFonts w:ascii="Times New Roman" w:eastAsia="Times New Roman" w:hAnsi="Times New Roman" w:cs="Times New Roman"/>
          <w:sz w:val="28"/>
          <w:szCs w:val="28"/>
          <w:highlight w:val="white"/>
        </w:rPr>
        <w:t xml:space="preserve"> of a “Global NATO,” a project to use the NATO military alliance beyond its own charter obligations from the South China Sea to the Caribbean Sea.</w:t>
      </w:r>
    </w:p>
    <w:p w14:paraId="00000009"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NATO’s war in Libya was its first major military operation in Africa, but it was not the first European milit</w:t>
      </w:r>
      <w:r>
        <w:rPr>
          <w:rFonts w:ascii="Times New Roman" w:eastAsia="Times New Roman" w:hAnsi="Times New Roman" w:cs="Times New Roman"/>
          <w:sz w:val="28"/>
          <w:szCs w:val="28"/>
          <w:highlight w:val="white"/>
        </w:rPr>
        <w:t xml:space="preserve">ary footprint on the continent. After centuries of </w:t>
      </w:r>
      <w:r>
        <w:rPr>
          <w:rFonts w:ascii="Times New Roman" w:eastAsia="Times New Roman" w:hAnsi="Times New Roman" w:cs="Times New Roman"/>
          <w:sz w:val="28"/>
          <w:szCs w:val="28"/>
          <w:highlight w:val="white"/>
        </w:rPr>
        <w:lastRenderedPageBreak/>
        <w:t>European colonial wars in Africa, new states emerged in the aftermath of World War II to assert their sovereignty. Many of these states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from Ghana to Tanzania</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refused to allow the European military forces </w:t>
      </w:r>
      <w:r>
        <w:rPr>
          <w:rFonts w:ascii="Times New Roman" w:eastAsia="Times New Roman" w:hAnsi="Times New Roman" w:cs="Times New Roman"/>
          <w:sz w:val="28"/>
          <w:szCs w:val="28"/>
          <w:highlight w:val="white"/>
        </w:rPr>
        <w:t xml:space="preserve">to reenter the continent, which is why these European powers had to resort to </w:t>
      </w:r>
      <w:hyperlink r:id="rId15">
        <w:r>
          <w:rPr>
            <w:rFonts w:ascii="Times New Roman" w:eastAsia="Times New Roman" w:hAnsi="Times New Roman" w:cs="Times New Roman"/>
            <w:color w:val="1155CC"/>
            <w:sz w:val="28"/>
            <w:szCs w:val="28"/>
            <w:highlight w:val="white"/>
            <w:u w:val="single"/>
          </w:rPr>
          <w:t>assassinations</w:t>
        </w:r>
      </w:hyperlink>
      <w:r>
        <w:rPr>
          <w:rFonts w:ascii="Times New Roman" w:eastAsia="Times New Roman" w:hAnsi="Times New Roman" w:cs="Times New Roman"/>
          <w:sz w:val="28"/>
          <w:szCs w:val="28"/>
          <w:highlight w:val="white"/>
        </w:rPr>
        <w:t xml:space="preserve"> and </w:t>
      </w:r>
      <w:hyperlink r:id="rId16">
        <w:r>
          <w:rPr>
            <w:rFonts w:ascii="Times New Roman" w:eastAsia="Times New Roman" w:hAnsi="Times New Roman" w:cs="Times New Roman"/>
            <w:color w:val="1155CC"/>
            <w:sz w:val="28"/>
            <w:szCs w:val="28"/>
            <w:highlight w:val="white"/>
            <w:u w:val="single"/>
          </w:rPr>
          <w:t>military coups</w:t>
        </w:r>
      </w:hyperlink>
      <w:r>
        <w:rPr>
          <w:rFonts w:ascii="Times New Roman" w:eastAsia="Times New Roman" w:hAnsi="Times New Roman" w:cs="Times New Roman"/>
          <w:sz w:val="28"/>
          <w:szCs w:val="28"/>
          <w:highlight w:val="white"/>
        </w:rPr>
        <w:t xml:space="preserve"> to anoint pro-Western governments in the region. This allowed for the creation of Western military bases in Africa and gave Western firms freedom to exploit the continen</w:t>
      </w:r>
      <w:r>
        <w:rPr>
          <w:rFonts w:ascii="Times New Roman" w:eastAsia="Times New Roman" w:hAnsi="Times New Roman" w:cs="Times New Roman"/>
          <w:sz w:val="28"/>
          <w:szCs w:val="28"/>
          <w:highlight w:val="white"/>
        </w:rPr>
        <w:t>t’s natural resources.</w:t>
      </w:r>
    </w:p>
    <w:p w14:paraId="0000000A"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Early NATO operations stayed at the edge of Africa, with the Mediterranean Sea being the major frontline. NATO set up the </w:t>
      </w:r>
      <w:hyperlink r:id="rId17">
        <w:r>
          <w:rPr>
            <w:rFonts w:ascii="Times New Roman" w:eastAsia="Times New Roman" w:hAnsi="Times New Roman" w:cs="Times New Roman"/>
            <w:color w:val="1155CC"/>
            <w:sz w:val="28"/>
            <w:szCs w:val="28"/>
            <w:highlight w:val="white"/>
            <w:u w:val="single"/>
          </w:rPr>
          <w:t>Allied Forces Southern Europe</w:t>
        </w:r>
      </w:hyperlink>
      <w:r>
        <w:rPr>
          <w:rFonts w:ascii="Times New Roman" w:eastAsia="Times New Roman" w:hAnsi="Times New Roman" w:cs="Times New Roman"/>
          <w:sz w:val="28"/>
          <w:szCs w:val="28"/>
          <w:highlight w:val="white"/>
        </w:rPr>
        <w:t xml:space="preserve"> (AFSOUTH) in Naples in 1951, and then the </w:t>
      </w:r>
      <w:hyperlink r:id="rId18">
        <w:r>
          <w:rPr>
            <w:rFonts w:ascii="Times New Roman" w:eastAsia="Times New Roman" w:hAnsi="Times New Roman" w:cs="Times New Roman"/>
            <w:color w:val="1155CC"/>
            <w:sz w:val="28"/>
            <w:szCs w:val="28"/>
            <w:highlight w:val="white"/>
            <w:u w:val="single"/>
          </w:rPr>
          <w:t>Allied Forces Mediterranean</w:t>
        </w:r>
      </w:hyperlink>
      <w:r>
        <w:rPr>
          <w:rFonts w:ascii="Times New Roman" w:eastAsia="Times New Roman" w:hAnsi="Times New Roman" w:cs="Times New Roman"/>
          <w:sz w:val="28"/>
          <w:szCs w:val="28"/>
          <w:highlight w:val="white"/>
        </w:rPr>
        <w:t xml:space="preserve"> (AFMED) in Malta in 1952. Western governments established these military formations to garrison the Mediterranea</w:t>
      </w:r>
      <w:r>
        <w:rPr>
          <w:rFonts w:ascii="Times New Roman" w:eastAsia="Times New Roman" w:hAnsi="Times New Roman" w:cs="Times New Roman"/>
          <w:sz w:val="28"/>
          <w:szCs w:val="28"/>
          <w:highlight w:val="white"/>
        </w:rPr>
        <w:t xml:space="preserve">n Sea against the Soviet navy and to create platforms from where they could militarily intervene in the African continent. After the Six-Day War in 1967, NATO’s Defense Planning Committee, which was dissolved in 2010, created the </w:t>
      </w:r>
      <w:hyperlink r:id="rId19">
        <w:r>
          <w:rPr>
            <w:rFonts w:ascii="Times New Roman" w:eastAsia="Times New Roman" w:hAnsi="Times New Roman" w:cs="Times New Roman"/>
            <w:color w:val="1155CC"/>
            <w:sz w:val="28"/>
            <w:szCs w:val="28"/>
            <w:highlight w:val="white"/>
            <w:u w:val="single"/>
          </w:rPr>
          <w:t>Naval On-Call Force Mediterranean</w:t>
        </w:r>
      </w:hyperlink>
      <w:r>
        <w:rPr>
          <w:rFonts w:ascii="Times New Roman" w:eastAsia="Times New Roman" w:hAnsi="Times New Roman" w:cs="Times New Roman"/>
          <w:sz w:val="28"/>
          <w:szCs w:val="28"/>
          <w:highlight w:val="white"/>
        </w:rPr>
        <w:t xml:space="preserve"> (NOCFORMED) to put pressure on pro-Soviet states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such as Egypt</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and to defend the monarchies of northern Africa (NATO was unable to prevent the anti-imperia</w:t>
      </w:r>
      <w:r>
        <w:rPr>
          <w:rFonts w:ascii="Times New Roman" w:eastAsia="Times New Roman" w:hAnsi="Times New Roman" w:cs="Times New Roman"/>
          <w:sz w:val="28"/>
          <w:szCs w:val="28"/>
          <w:highlight w:val="white"/>
        </w:rPr>
        <w:t xml:space="preserve">list coup of 1969 that overthrew the monarchy in Libya and brought Colonel Muammar Gaddafi to power; Gaddafi’s government </w:t>
      </w:r>
      <w:hyperlink r:id="rId20">
        <w:r>
          <w:rPr>
            <w:rFonts w:ascii="Times New Roman" w:eastAsia="Times New Roman" w:hAnsi="Times New Roman" w:cs="Times New Roman"/>
            <w:color w:val="1155CC"/>
            <w:sz w:val="28"/>
            <w:szCs w:val="28"/>
            <w:highlight w:val="white"/>
            <w:u w:val="single"/>
          </w:rPr>
          <w:t>ejected</w:t>
        </w:r>
      </w:hyperlink>
      <w:r>
        <w:rPr>
          <w:rFonts w:ascii="Times New Roman" w:eastAsia="Times New Roman" w:hAnsi="Times New Roman" w:cs="Times New Roman"/>
          <w:sz w:val="28"/>
          <w:szCs w:val="28"/>
          <w:highlight w:val="white"/>
        </w:rPr>
        <w:t xml:space="preserve"> U.S. military bases from the country soon thereafter).</w:t>
      </w:r>
    </w:p>
    <w:p w14:paraId="0000000B"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Conversations at NATO headquarters about “out of area” operations took place with increasing frequency after NATO joined the U.S. war on Afghanistan. A senior official at NATO told me in 2003 that the United States had “developed an appetite to use NATO” i</w:t>
      </w:r>
      <w:r>
        <w:rPr>
          <w:rFonts w:ascii="Times New Roman" w:eastAsia="Times New Roman" w:hAnsi="Times New Roman" w:cs="Times New Roman"/>
          <w:sz w:val="28"/>
          <w:szCs w:val="28"/>
          <w:highlight w:val="white"/>
        </w:rPr>
        <w:t xml:space="preserve">n its attempt to project power against possible adversaries. Two years later, in 2005, in Addis Ababa, Ethiopia, NATO began to </w:t>
      </w:r>
      <w:hyperlink r:id="rId21">
        <w:r>
          <w:rPr>
            <w:rFonts w:ascii="Times New Roman" w:eastAsia="Times New Roman" w:hAnsi="Times New Roman" w:cs="Times New Roman"/>
            <w:color w:val="1155CC"/>
            <w:sz w:val="28"/>
            <w:szCs w:val="28"/>
            <w:highlight w:val="white"/>
            <w:u w:val="single"/>
          </w:rPr>
          <w:t>cooperate</w:t>
        </w:r>
      </w:hyperlink>
      <w:r>
        <w:rPr>
          <w:rFonts w:ascii="Times New Roman" w:eastAsia="Times New Roman" w:hAnsi="Times New Roman" w:cs="Times New Roman"/>
          <w:sz w:val="28"/>
          <w:szCs w:val="28"/>
          <w:highlight w:val="white"/>
        </w:rPr>
        <w:t xml:space="preserve"> closely with the African Union (AU). The AU, which was formed in 2002, and was the “</w:t>
      </w:r>
      <w:hyperlink r:id="rId22">
        <w:r>
          <w:rPr>
            <w:rFonts w:ascii="Times New Roman" w:eastAsia="Times New Roman" w:hAnsi="Times New Roman" w:cs="Times New Roman"/>
            <w:color w:val="1155CC"/>
            <w:sz w:val="28"/>
            <w:szCs w:val="28"/>
            <w:highlight w:val="white"/>
            <w:u w:val="single"/>
          </w:rPr>
          <w:t>successor</w:t>
        </w:r>
      </w:hyperlink>
      <w:r>
        <w:rPr>
          <w:rFonts w:ascii="Times New Roman" w:eastAsia="Times New Roman" w:hAnsi="Times New Roman" w:cs="Times New Roman"/>
          <w:sz w:val="28"/>
          <w:szCs w:val="28"/>
          <w:highlight w:val="white"/>
        </w:rPr>
        <w:t>” to the Organization of African Unity, struggled to build an independent security structur</w:t>
      </w:r>
      <w:r>
        <w:rPr>
          <w:rFonts w:ascii="Times New Roman" w:eastAsia="Times New Roman" w:hAnsi="Times New Roman" w:cs="Times New Roman"/>
          <w:sz w:val="28"/>
          <w:szCs w:val="28"/>
          <w:highlight w:val="white"/>
        </w:rPr>
        <w:t xml:space="preserve">e. The lack of a viable military force meant that the AU often turned to the West for assistance, and asked NATO to help with logistics and airlift </w:t>
      </w:r>
      <w:hyperlink r:id="rId23">
        <w:r>
          <w:rPr>
            <w:rFonts w:ascii="Times New Roman" w:eastAsia="Times New Roman" w:hAnsi="Times New Roman" w:cs="Times New Roman"/>
            <w:color w:val="1155CC"/>
            <w:sz w:val="28"/>
            <w:szCs w:val="28"/>
            <w:highlight w:val="white"/>
            <w:u w:val="single"/>
          </w:rPr>
          <w:t>support</w:t>
        </w:r>
      </w:hyperlink>
      <w:r>
        <w:rPr>
          <w:rFonts w:ascii="Times New Roman" w:eastAsia="Times New Roman" w:hAnsi="Times New Roman" w:cs="Times New Roman"/>
          <w:sz w:val="28"/>
          <w:szCs w:val="28"/>
          <w:highlight w:val="white"/>
        </w:rPr>
        <w:t xml:space="preserve"> for its pea</w:t>
      </w:r>
      <w:r>
        <w:rPr>
          <w:rFonts w:ascii="Times New Roman" w:eastAsia="Times New Roman" w:hAnsi="Times New Roman" w:cs="Times New Roman"/>
          <w:sz w:val="28"/>
          <w:szCs w:val="28"/>
          <w:highlight w:val="white"/>
        </w:rPr>
        <w:t>cekeeping mission in Sudan.</w:t>
      </w:r>
    </w:p>
    <w:p w14:paraId="0000000C"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Alongside NATO, the U.S. operated its military capacity through the United States European Command (EUCOM), which </w:t>
      </w:r>
      <w:hyperlink r:id="rId24">
        <w:r>
          <w:rPr>
            <w:rFonts w:ascii="Times New Roman" w:eastAsia="Times New Roman" w:hAnsi="Times New Roman" w:cs="Times New Roman"/>
            <w:color w:val="1155CC"/>
            <w:sz w:val="28"/>
            <w:szCs w:val="28"/>
            <w:highlight w:val="white"/>
            <w:u w:val="single"/>
          </w:rPr>
          <w:t>oversaw</w:t>
        </w:r>
      </w:hyperlink>
      <w:r>
        <w:rPr>
          <w:rFonts w:ascii="Times New Roman" w:eastAsia="Times New Roman" w:hAnsi="Times New Roman" w:cs="Times New Roman"/>
          <w:sz w:val="28"/>
          <w:szCs w:val="28"/>
          <w:highlight w:val="white"/>
        </w:rPr>
        <w:t xml:space="preserve"> the country’s operations in Africa from 1952 to 200</w:t>
      </w:r>
      <w:r>
        <w:rPr>
          <w:rFonts w:ascii="Times New Roman" w:eastAsia="Times New Roman" w:hAnsi="Times New Roman" w:cs="Times New Roman"/>
          <w:sz w:val="28"/>
          <w:szCs w:val="28"/>
          <w:highlight w:val="white"/>
        </w:rPr>
        <w:t xml:space="preserve">7. Thereafter, General James Jones, head of EUCOM from 2003 </w:t>
      </w:r>
      <w:r>
        <w:rPr>
          <w:rFonts w:ascii="Times New Roman" w:eastAsia="Times New Roman" w:hAnsi="Times New Roman" w:cs="Times New Roman"/>
          <w:sz w:val="28"/>
          <w:szCs w:val="28"/>
          <w:highlight w:val="white"/>
        </w:rPr>
        <w:lastRenderedPageBreak/>
        <w:t xml:space="preserve">to 2006, </w:t>
      </w:r>
      <w:hyperlink r:id="rId25">
        <w:r>
          <w:rPr>
            <w:rFonts w:ascii="Times New Roman" w:eastAsia="Times New Roman" w:hAnsi="Times New Roman" w:cs="Times New Roman"/>
            <w:color w:val="1155CC"/>
            <w:sz w:val="28"/>
            <w:szCs w:val="28"/>
            <w:highlight w:val="white"/>
            <w:u w:val="single"/>
          </w:rPr>
          <w:t>formed</w:t>
        </w:r>
      </w:hyperlink>
      <w:r>
        <w:rPr>
          <w:rFonts w:ascii="Times New Roman" w:eastAsia="Times New Roman" w:hAnsi="Times New Roman" w:cs="Times New Roman"/>
          <w:sz w:val="28"/>
          <w:szCs w:val="28"/>
          <w:highlight w:val="white"/>
        </w:rPr>
        <w:t xml:space="preserve"> the U.S. Africa Command (AFRICOM) in 2008, which was </w:t>
      </w:r>
      <w:hyperlink r:id="rId26">
        <w:r>
          <w:rPr>
            <w:rFonts w:ascii="Times New Roman" w:eastAsia="Times New Roman" w:hAnsi="Times New Roman" w:cs="Times New Roman"/>
            <w:color w:val="1155CC"/>
            <w:sz w:val="28"/>
            <w:szCs w:val="28"/>
            <w:highlight w:val="white"/>
            <w:u w:val="single"/>
          </w:rPr>
          <w:t>headquartered</w:t>
        </w:r>
      </w:hyperlink>
      <w:r>
        <w:rPr>
          <w:rFonts w:ascii="Times New Roman" w:eastAsia="Times New Roman" w:hAnsi="Times New Roman" w:cs="Times New Roman"/>
          <w:sz w:val="28"/>
          <w:szCs w:val="28"/>
          <w:highlight w:val="white"/>
        </w:rPr>
        <w:t xml:space="preserve"> in Stuttgart, Germany, because none of the 54 African nations were willing to give </w:t>
      </w:r>
      <w:r>
        <w:rPr>
          <w:rFonts w:ascii="Times New Roman" w:eastAsia="Times New Roman" w:hAnsi="Times New Roman" w:cs="Times New Roman"/>
          <w:sz w:val="28"/>
          <w:szCs w:val="28"/>
          <w:highlight w:val="white"/>
        </w:rPr>
        <w:t>it a home. NATO began to operate on the African continent through AFRICOM.</w:t>
      </w:r>
    </w:p>
    <w:p w14:paraId="0000000D"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Libya and NATO’s Framework for Africa</w:t>
      </w:r>
    </w:p>
    <w:p w14:paraId="0000000E"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NATO’s war on Libya changed the dynamics of the relationship between the African countries and the West. The African Union was wary of Western </w:t>
      </w:r>
      <w:r>
        <w:rPr>
          <w:rFonts w:ascii="Times New Roman" w:eastAsia="Times New Roman" w:hAnsi="Times New Roman" w:cs="Times New Roman"/>
          <w:sz w:val="28"/>
          <w:szCs w:val="28"/>
          <w:highlight w:val="white"/>
        </w:rPr>
        <w:t xml:space="preserve">military intervention in the region. On 10 March, 2011, the AU’s Peace and Security Council set up the </w:t>
      </w:r>
      <w:hyperlink r:id="rId27">
        <w:r>
          <w:rPr>
            <w:rFonts w:ascii="Times New Roman" w:eastAsia="Times New Roman" w:hAnsi="Times New Roman" w:cs="Times New Roman"/>
            <w:color w:val="1155CC"/>
            <w:sz w:val="28"/>
            <w:szCs w:val="28"/>
            <w:highlight w:val="white"/>
            <w:u w:val="single"/>
          </w:rPr>
          <w:t>High-Level ad hoc Co</w:t>
        </w:r>
        <w:r>
          <w:rPr>
            <w:rFonts w:ascii="Times New Roman" w:eastAsia="Times New Roman" w:hAnsi="Times New Roman" w:cs="Times New Roman"/>
            <w:color w:val="1155CC"/>
            <w:sz w:val="28"/>
            <w:szCs w:val="28"/>
            <w:highlight w:val="white"/>
            <w:u w:val="single"/>
          </w:rPr>
          <w:t>mmittee on Liby</w:t>
        </w:r>
      </w:hyperlink>
      <w:hyperlink r:id="rId28">
        <w:r>
          <w:rPr>
            <w:rFonts w:ascii="Times New Roman" w:eastAsia="Times New Roman" w:hAnsi="Times New Roman" w:cs="Times New Roman"/>
            <w:color w:val="1155CC"/>
            <w:sz w:val="28"/>
            <w:szCs w:val="28"/>
            <w:highlight w:val="white"/>
            <w:u w:val="single"/>
          </w:rPr>
          <w:t>a</w:t>
        </w:r>
      </w:hyperlink>
      <w:r>
        <w:rPr>
          <w:rFonts w:ascii="Times New Roman" w:eastAsia="Times New Roman" w:hAnsi="Times New Roman" w:cs="Times New Roman"/>
          <w:sz w:val="28"/>
          <w:szCs w:val="28"/>
          <w:highlight w:val="white"/>
        </w:rPr>
        <w:t>. The members of this committee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included then-AU Chairperson Dr. Jean Ping and the heads of state of five A</w:t>
      </w:r>
      <w:r>
        <w:rPr>
          <w:rFonts w:ascii="Times New Roman" w:eastAsia="Times New Roman" w:hAnsi="Times New Roman" w:cs="Times New Roman"/>
          <w:sz w:val="28"/>
          <w:szCs w:val="28"/>
          <w:highlight w:val="white"/>
        </w:rPr>
        <w:t>frican nations</w:t>
      </w:r>
      <w:r>
        <w:rPr>
          <w:rFonts w:ascii="Times New Roman" w:eastAsia="Times New Roman" w:hAnsi="Times New Roman" w:cs="Times New Roman"/>
          <w:sz w:val="28"/>
          <w:szCs w:val="28"/>
        </w:rPr>
        <w:t xml:space="preserve">—former </w:t>
      </w:r>
      <w:r>
        <w:rPr>
          <w:rFonts w:ascii="Times New Roman" w:eastAsia="Times New Roman" w:hAnsi="Times New Roman" w:cs="Times New Roman"/>
          <w:sz w:val="28"/>
          <w:szCs w:val="28"/>
          <w:highlight w:val="white"/>
        </w:rPr>
        <w:t xml:space="preserve">President of Mauritania Mohamed </w:t>
      </w:r>
      <w:proofErr w:type="spellStart"/>
      <w:r>
        <w:rPr>
          <w:rFonts w:ascii="Times New Roman" w:eastAsia="Times New Roman" w:hAnsi="Times New Roman" w:cs="Times New Roman"/>
          <w:sz w:val="28"/>
          <w:szCs w:val="28"/>
          <w:highlight w:val="white"/>
        </w:rPr>
        <w:t>Ould</w:t>
      </w:r>
      <w:proofErr w:type="spellEnd"/>
      <w:r>
        <w:rPr>
          <w:rFonts w:ascii="Times New Roman" w:eastAsia="Times New Roman" w:hAnsi="Times New Roman" w:cs="Times New Roman"/>
          <w:sz w:val="28"/>
          <w:szCs w:val="28"/>
          <w:highlight w:val="white"/>
        </w:rPr>
        <w:t xml:space="preserve"> Abdel Aziz, Republic of Congo’s President Denis Sassou Nguesso, Mali’s former President Amadou </w:t>
      </w:r>
      <w:proofErr w:type="spellStart"/>
      <w:r>
        <w:rPr>
          <w:rFonts w:ascii="Times New Roman" w:eastAsia="Times New Roman" w:hAnsi="Times New Roman" w:cs="Times New Roman"/>
          <w:sz w:val="28"/>
          <w:szCs w:val="28"/>
          <w:highlight w:val="white"/>
        </w:rPr>
        <w:t>Toumani</w:t>
      </w:r>
      <w:proofErr w:type="spellEnd"/>
      <w:r>
        <w:rPr>
          <w:rFonts w:ascii="Times New Roman" w:eastAsia="Times New Roman" w:hAnsi="Times New Roman" w:cs="Times New Roman"/>
          <w:sz w:val="28"/>
          <w:szCs w:val="28"/>
          <w:highlight w:val="white"/>
        </w:rPr>
        <w:t xml:space="preserve"> Touré, former President of South Africa Jacob Zuma and Uganda’s President Yoweri Museveni</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who </w:t>
      </w:r>
      <w:r>
        <w:rPr>
          <w:rFonts w:ascii="Times New Roman" w:eastAsia="Times New Roman" w:hAnsi="Times New Roman" w:cs="Times New Roman"/>
          <w:sz w:val="28"/>
          <w:szCs w:val="28"/>
          <w:highlight w:val="white"/>
        </w:rPr>
        <w:t xml:space="preserve">were supposed to fly into Tripoli, Libya, and negotiate between the two sides of the Libyan civil war soon after the committee’s formation. The United Nations Security Council, however, </w:t>
      </w:r>
      <w:hyperlink r:id="rId29">
        <w:r>
          <w:rPr>
            <w:rFonts w:ascii="Times New Roman" w:eastAsia="Times New Roman" w:hAnsi="Times New Roman" w:cs="Times New Roman"/>
            <w:color w:val="1155CC"/>
            <w:sz w:val="28"/>
            <w:szCs w:val="28"/>
            <w:highlight w:val="white"/>
            <w:u w:val="single"/>
          </w:rPr>
          <w:t>pre</w:t>
        </w:r>
        <w:r>
          <w:rPr>
            <w:rFonts w:ascii="Times New Roman" w:eastAsia="Times New Roman" w:hAnsi="Times New Roman" w:cs="Times New Roman"/>
            <w:color w:val="1155CC"/>
            <w:sz w:val="28"/>
            <w:szCs w:val="28"/>
            <w:highlight w:val="white"/>
            <w:u w:val="single"/>
          </w:rPr>
          <w:t>vented</w:t>
        </w:r>
      </w:hyperlink>
      <w:r>
        <w:rPr>
          <w:rFonts w:ascii="Times New Roman" w:eastAsia="Times New Roman" w:hAnsi="Times New Roman" w:cs="Times New Roman"/>
          <w:sz w:val="28"/>
          <w:szCs w:val="28"/>
          <w:highlight w:val="white"/>
        </w:rPr>
        <w:t xml:space="preserve"> this mission from entering the country.</w:t>
      </w:r>
    </w:p>
    <w:p w14:paraId="0000000F"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At a meeting between the High-Level ad hoc Committee on Libya and the United Nations in June 2011, </w:t>
      </w:r>
      <w:r>
        <w:rPr>
          <w:rFonts w:ascii="Times New Roman" w:eastAsia="Times New Roman" w:hAnsi="Times New Roman" w:cs="Times New Roman"/>
          <w:color w:val="111111"/>
          <w:sz w:val="28"/>
          <w:szCs w:val="28"/>
          <w:highlight w:val="white"/>
        </w:rPr>
        <w:t xml:space="preserve">Uganda’s Permanent Representative to the United Nations during that time, </w:t>
      </w:r>
      <w:r>
        <w:rPr>
          <w:rFonts w:ascii="Times New Roman" w:eastAsia="Times New Roman" w:hAnsi="Times New Roman" w:cs="Times New Roman"/>
          <w:sz w:val="28"/>
          <w:szCs w:val="28"/>
          <w:highlight w:val="white"/>
        </w:rPr>
        <w:t xml:space="preserve">Dr. Ruhakana Rugunda, </w:t>
      </w:r>
      <w:hyperlink r:id="rId30">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“It is unwise for certain players to be intoxicated with technological superiority and begin to think they alone can alter the course of</w:t>
      </w:r>
      <w:r>
        <w:rPr>
          <w:rFonts w:ascii="Times New Roman" w:eastAsia="Times New Roman" w:hAnsi="Times New Roman" w:cs="Times New Roman"/>
          <w:sz w:val="28"/>
          <w:szCs w:val="28"/>
          <w:highlight w:val="white"/>
        </w:rPr>
        <w:t xml:space="preserve"> human history toward freedom for the whole of mankind. Certainly, no constellation of states should think that they can recreate hegemony over Africa.” But this is precisely what the NATO states began to imagine.</w:t>
      </w:r>
    </w:p>
    <w:p w14:paraId="00000010"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Chaos in Libya set in motion a series of c</w:t>
      </w:r>
      <w:r>
        <w:rPr>
          <w:rFonts w:ascii="Times New Roman" w:eastAsia="Times New Roman" w:hAnsi="Times New Roman" w:cs="Times New Roman"/>
          <w:sz w:val="28"/>
          <w:szCs w:val="28"/>
          <w:highlight w:val="white"/>
        </w:rPr>
        <w:t xml:space="preserve">atastrophic </w:t>
      </w:r>
      <w:hyperlink r:id="rId31">
        <w:r>
          <w:rPr>
            <w:rFonts w:ascii="Times New Roman" w:eastAsia="Times New Roman" w:hAnsi="Times New Roman" w:cs="Times New Roman"/>
            <w:color w:val="1155CC"/>
            <w:sz w:val="28"/>
            <w:szCs w:val="28"/>
            <w:highlight w:val="white"/>
            <w:u w:val="single"/>
          </w:rPr>
          <w:t>conflicts</w:t>
        </w:r>
      </w:hyperlink>
      <w:r>
        <w:rPr>
          <w:rFonts w:ascii="Times New Roman" w:eastAsia="Times New Roman" w:hAnsi="Times New Roman" w:cs="Times New Roman"/>
          <w:sz w:val="28"/>
          <w:szCs w:val="28"/>
          <w:highlight w:val="white"/>
        </w:rPr>
        <w:t xml:space="preserve"> in Mali, southern Algeria and parts of Niger. The French military intervention in Mali in</w:t>
      </w:r>
      <w:r>
        <w:rPr>
          <w:rFonts w:ascii="Times New Roman" w:eastAsia="Times New Roman" w:hAnsi="Times New Roman" w:cs="Times New Roman"/>
          <w:sz w:val="28"/>
          <w:szCs w:val="28"/>
          <w:highlight w:val="white"/>
        </w:rPr>
        <w:t xml:space="preserve"> 2013 was followed by the </w:t>
      </w:r>
      <w:hyperlink r:id="rId32">
        <w:r>
          <w:rPr>
            <w:rFonts w:ascii="Times New Roman" w:eastAsia="Times New Roman" w:hAnsi="Times New Roman" w:cs="Times New Roman"/>
            <w:color w:val="1155CC"/>
            <w:sz w:val="28"/>
            <w:szCs w:val="28"/>
            <w:highlight w:val="white"/>
            <w:u w:val="single"/>
          </w:rPr>
          <w:t>creation</w:t>
        </w:r>
      </w:hyperlink>
      <w:r>
        <w:rPr>
          <w:rFonts w:ascii="Times New Roman" w:eastAsia="Times New Roman" w:hAnsi="Times New Roman" w:cs="Times New Roman"/>
          <w:sz w:val="28"/>
          <w:szCs w:val="28"/>
          <w:highlight w:val="white"/>
        </w:rPr>
        <w:t xml:space="preserve"> of the G5 Sahel, a political platform of the five Sahel states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Burkina Faso, Chad, Mali, Mauritania and Nig</w:t>
      </w:r>
      <w:r>
        <w:rPr>
          <w:rFonts w:ascii="Times New Roman" w:eastAsia="Times New Roman" w:hAnsi="Times New Roman" w:cs="Times New Roman"/>
          <w:sz w:val="28"/>
          <w:szCs w:val="28"/>
          <w:highlight w:val="white"/>
        </w:rPr>
        <w:t>er</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and a military alliance between them. In May 2014, NATO </w:t>
      </w:r>
      <w:hyperlink r:id="rId33">
        <w:r>
          <w:rPr>
            <w:rFonts w:ascii="Times New Roman" w:eastAsia="Times New Roman" w:hAnsi="Times New Roman" w:cs="Times New Roman"/>
            <w:color w:val="1155CC"/>
            <w:sz w:val="28"/>
            <w:szCs w:val="28"/>
            <w:highlight w:val="white"/>
            <w:u w:val="single"/>
          </w:rPr>
          <w:t>opened</w:t>
        </w:r>
      </w:hyperlink>
      <w:r>
        <w:rPr>
          <w:rFonts w:ascii="Times New Roman" w:eastAsia="Times New Roman" w:hAnsi="Times New Roman" w:cs="Times New Roman"/>
          <w:sz w:val="28"/>
          <w:szCs w:val="28"/>
          <w:highlight w:val="white"/>
        </w:rPr>
        <w:t xml:space="preserve"> a liaison office at the AU headquarters in Addis Ababa. At NATO’s Wales Summit in September 2014, the alliance partners considered the problems in the Sahel that entered the alliance’s </w:t>
      </w:r>
      <w:hyperlink r:id="rId34">
        <w:r>
          <w:rPr>
            <w:rFonts w:ascii="Times New Roman" w:eastAsia="Times New Roman" w:hAnsi="Times New Roman" w:cs="Times New Roman"/>
            <w:color w:val="1155CC"/>
            <w:sz w:val="28"/>
            <w:szCs w:val="28"/>
            <w:highlight w:val="white"/>
            <w:u w:val="single"/>
          </w:rPr>
          <w:t>Readiness Action Plan</w:t>
        </w:r>
      </w:hyperlink>
      <w:r>
        <w:rPr>
          <w:rFonts w:ascii="Times New Roman" w:eastAsia="Times New Roman" w:hAnsi="Times New Roman" w:cs="Times New Roman"/>
          <w:sz w:val="28"/>
          <w:szCs w:val="28"/>
          <w:highlight w:val="white"/>
        </w:rPr>
        <w:t xml:space="preserve">, which served as “[the] driver of NATO’s military adaptation to the </w:t>
      </w:r>
      <w:r>
        <w:rPr>
          <w:rFonts w:ascii="Times New Roman" w:eastAsia="Times New Roman" w:hAnsi="Times New Roman" w:cs="Times New Roman"/>
          <w:sz w:val="28"/>
          <w:szCs w:val="28"/>
          <w:highlight w:val="white"/>
        </w:rPr>
        <w:lastRenderedPageBreak/>
        <w:t xml:space="preserve">changed and evolving security environment.” In December 2014, NATO foreign ministers reviewed the plan’s implementation, and </w:t>
      </w:r>
      <w:hyperlink r:id="rId35">
        <w:r>
          <w:rPr>
            <w:rFonts w:ascii="Times New Roman" w:eastAsia="Times New Roman" w:hAnsi="Times New Roman" w:cs="Times New Roman"/>
            <w:color w:val="1155CC"/>
            <w:sz w:val="28"/>
            <w:szCs w:val="28"/>
            <w:highlight w:val="white"/>
            <w:u w:val="single"/>
          </w:rPr>
          <w:t>focused</w:t>
        </w:r>
      </w:hyperlink>
      <w:r>
        <w:rPr>
          <w:rFonts w:ascii="Times New Roman" w:eastAsia="Times New Roman" w:hAnsi="Times New Roman" w:cs="Times New Roman"/>
          <w:sz w:val="28"/>
          <w:szCs w:val="28"/>
          <w:highlight w:val="white"/>
        </w:rPr>
        <w:t xml:space="preserve"> on the “threats emanating from our southern neighborhood, the Middle East, and North Africa” and established a framework to meet </w:t>
      </w:r>
      <w:r>
        <w:rPr>
          <w:rFonts w:ascii="Times New Roman" w:eastAsia="Times New Roman" w:hAnsi="Times New Roman" w:cs="Times New Roman"/>
          <w:sz w:val="28"/>
          <w:szCs w:val="28"/>
          <w:highlight w:val="white"/>
        </w:rPr>
        <w:t xml:space="preserve">the threats and challenges being faced by the South, according to a </w:t>
      </w:r>
      <w:hyperlink r:id="rId36">
        <w:r>
          <w:rPr>
            <w:rFonts w:ascii="Times New Roman" w:eastAsia="Times New Roman" w:hAnsi="Times New Roman" w:cs="Times New Roman"/>
            <w:color w:val="1155CC"/>
            <w:sz w:val="28"/>
            <w:szCs w:val="28"/>
            <w:highlight w:val="white"/>
            <w:u w:val="single"/>
          </w:rPr>
          <w:t>report</w:t>
        </w:r>
      </w:hyperlink>
      <w:r>
        <w:rPr>
          <w:rFonts w:ascii="Times New Roman" w:eastAsia="Times New Roman" w:hAnsi="Times New Roman" w:cs="Times New Roman"/>
          <w:sz w:val="28"/>
          <w:szCs w:val="28"/>
          <w:highlight w:val="white"/>
        </w:rPr>
        <w:t xml:space="preserve"> by the former President</w:t>
      </w:r>
      <w:r>
        <w:rPr>
          <w:rFonts w:ascii="Times New Roman" w:eastAsia="Times New Roman" w:hAnsi="Times New Roman" w:cs="Times New Roman"/>
          <w:sz w:val="28"/>
          <w:szCs w:val="28"/>
          <w:highlight w:val="white"/>
        </w:rPr>
        <w:t xml:space="preserve"> of the NATO Parliamentary Assembly, Michael R. Turner. Two years later, at NATO’s Warsaw Summit in 2016, NATO leaders decided to increase their cooperation with the African Union. They “[</w:t>
      </w:r>
      <w:hyperlink r:id="rId37">
        <w:r>
          <w:rPr>
            <w:rFonts w:ascii="Times New Roman" w:eastAsia="Times New Roman" w:hAnsi="Times New Roman" w:cs="Times New Roman"/>
            <w:color w:val="1155CC"/>
            <w:sz w:val="28"/>
            <w:szCs w:val="28"/>
            <w:highlight w:val="white"/>
            <w:u w:val="single"/>
          </w:rPr>
          <w:t>welcomed</w:t>
        </w:r>
      </w:hyperlink>
      <w:r>
        <w:rPr>
          <w:rFonts w:ascii="Times New Roman" w:eastAsia="Times New Roman" w:hAnsi="Times New Roman" w:cs="Times New Roman"/>
          <w:sz w:val="28"/>
          <w:szCs w:val="28"/>
          <w:highlight w:val="white"/>
        </w:rPr>
        <w:t xml:space="preserve">] the robust military commitment of Allies in the Sahel-Sahara region.” To deepen this </w:t>
      </w:r>
      <w:hyperlink r:id="rId38">
        <w:r>
          <w:rPr>
            <w:rFonts w:ascii="Times New Roman" w:eastAsia="Times New Roman" w:hAnsi="Times New Roman" w:cs="Times New Roman"/>
            <w:color w:val="1155CC"/>
            <w:sz w:val="28"/>
            <w:szCs w:val="28"/>
            <w:highlight w:val="white"/>
            <w:u w:val="single"/>
          </w:rPr>
          <w:t>commitment</w:t>
        </w:r>
      </w:hyperlink>
      <w:r>
        <w:rPr>
          <w:rFonts w:ascii="Times New Roman" w:eastAsia="Times New Roman" w:hAnsi="Times New Roman" w:cs="Times New Roman"/>
          <w:sz w:val="28"/>
          <w:szCs w:val="28"/>
          <w:highlight w:val="white"/>
        </w:rPr>
        <w:t>, NATO set up an African Standby Force and began the process of train</w:t>
      </w:r>
      <w:r>
        <w:rPr>
          <w:rFonts w:ascii="Times New Roman" w:eastAsia="Times New Roman" w:hAnsi="Times New Roman" w:cs="Times New Roman"/>
          <w:sz w:val="28"/>
          <w:szCs w:val="28"/>
          <w:highlight w:val="white"/>
        </w:rPr>
        <w:t>ing officers in African military forces.</w:t>
      </w:r>
    </w:p>
    <w:p w14:paraId="00000011"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Meanwhile, the recent decision to </w:t>
      </w:r>
      <w:hyperlink r:id="rId39">
        <w:r>
          <w:rPr>
            <w:rFonts w:ascii="Times New Roman" w:eastAsia="Times New Roman" w:hAnsi="Times New Roman" w:cs="Times New Roman"/>
            <w:color w:val="1155CC"/>
            <w:sz w:val="28"/>
            <w:szCs w:val="28"/>
            <w:highlight w:val="white"/>
            <w:u w:val="single"/>
          </w:rPr>
          <w:t>eject</w:t>
        </w:r>
      </w:hyperlink>
      <w:r>
        <w:rPr>
          <w:rFonts w:ascii="Times New Roman" w:eastAsia="Times New Roman" w:hAnsi="Times New Roman" w:cs="Times New Roman"/>
          <w:sz w:val="28"/>
          <w:szCs w:val="28"/>
          <w:highlight w:val="white"/>
        </w:rPr>
        <w:t xml:space="preserve"> the French military is rooted in a general sensibility gro</w:t>
      </w:r>
      <w:r>
        <w:rPr>
          <w:rFonts w:ascii="Times New Roman" w:eastAsia="Times New Roman" w:hAnsi="Times New Roman" w:cs="Times New Roman"/>
          <w:sz w:val="28"/>
          <w:szCs w:val="28"/>
          <w:highlight w:val="white"/>
        </w:rPr>
        <w:t xml:space="preserve">wing in the continent against Western military aggression. No wonder then that many of the larger African countries refused to follow Washington’s position on the war on Ukraine, with half the countries either </w:t>
      </w:r>
      <w:hyperlink r:id="rId40">
        <w:r>
          <w:rPr>
            <w:rFonts w:ascii="Times New Roman" w:eastAsia="Times New Roman" w:hAnsi="Times New Roman" w:cs="Times New Roman"/>
            <w:color w:val="1155CC"/>
            <w:sz w:val="28"/>
            <w:szCs w:val="28"/>
            <w:highlight w:val="white"/>
            <w:u w:val="single"/>
          </w:rPr>
          <w:t>abstaining</w:t>
        </w:r>
      </w:hyperlink>
      <w:r>
        <w:rPr>
          <w:rFonts w:ascii="Times New Roman" w:eastAsia="Times New Roman" w:hAnsi="Times New Roman" w:cs="Times New Roman"/>
          <w:sz w:val="28"/>
          <w:szCs w:val="28"/>
          <w:highlight w:val="white"/>
        </w:rPr>
        <w:t xml:space="preserve"> or voting against the UN resolution to condemn Russia (this includes countries such as Algeria, South Africa, </w:t>
      </w:r>
      <w:r>
        <w:rPr>
          <w:rFonts w:ascii="Times New Roman" w:eastAsia="Times New Roman" w:hAnsi="Times New Roman" w:cs="Times New Roman"/>
          <w:sz w:val="28"/>
          <w:szCs w:val="28"/>
          <w:highlight w:val="white"/>
        </w:rPr>
        <w:t xml:space="preserve">Angola and Ethiopia). It is telling that South Africa’s President Cyril </w:t>
      </w:r>
      <w:proofErr w:type="spellStart"/>
      <w:r>
        <w:rPr>
          <w:rFonts w:ascii="Times New Roman" w:eastAsia="Times New Roman" w:hAnsi="Times New Roman" w:cs="Times New Roman"/>
          <w:sz w:val="28"/>
          <w:szCs w:val="28"/>
          <w:highlight w:val="white"/>
        </w:rPr>
        <w:t>Ramaphosa</w:t>
      </w:r>
      <w:proofErr w:type="spellEnd"/>
      <w:r>
        <w:rPr>
          <w:rFonts w:ascii="Times New Roman" w:eastAsia="Times New Roman" w:hAnsi="Times New Roman" w:cs="Times New Roman"/>
          <w:sz w:val="28"/>
          <w:szCs w:val="28"/>
          <w:highlight w:val="white"/>
        </w:rPr>
        <w:t xml:space="preserve"> </w:t>
      </w:r>
      <w:hyperlink r:id="rId41">
        <w:r>
          <w:rPr>
            <w:rFonts w:ascii="Times New Roman" w:eastAsia="Times New Roman" w:hAnsi="Times New Roman" w:cs="Times New Roman"/>
            <w:color w:val="1155CC"/>
            <w:sz w:val="28"/>
            <w:szCs w:val="28"/>
            <w:highlight w:val="white"/>
            <w:u w:val="single"/>
          </w:rPr>
          <w:t>said</w:t>
        </w:r>
      </w:hyperlink>
      <w:r>
        <w:rPr>
          <w:rFonts w:ascii="Times New Roman" w:eastAsia="Times New Roman" w:hAnsi="Times New Roman" w:cs="Times New Roman"/>
          <w:sz w:val="28"/>
          <w:szCs w:val="28"/>
          <w:highlight w:val="white"/>
        </w:rPr>
        <w:t xml:space="preserve"> that his country “is committed to advanci</w:t>
      </w:r>
      <w:r>
        <w:rPr>
          <w:rFonts w:ascii="Times New Roman" w:eastAsia="Times New Roman" w:hAnsi="Times New Roman" w:cs="Times New Roman"/>
          <w:sz w:val="28"/>
          <w:szCs w:val="28"/>
          <w:highlight w:val="white"/>
        </w:rPr>
        <w:t>ng the human rights and fundamental freedoms not only of our own people but for the peoples of Palestine, Western Sahara, Afghanistan, Syria and across Africa and the world.”</w:t>
      </w:r>
    </w:p>
    <w:p w14:paraId="00000012" w14:textId="77777777" w:rsidR="00640DF0" w:rsidRDefault="009C0C60">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The ignominy of Western</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and NATO’s</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follies, including </w:t>
      </w:r>
      <w:hyperlink r:id="rId42">
        <w:r>
          <w:rPr>
            <w:rFonts w:ascii="Times New Roman" w:eastAsia="Times New Roman" w:hAnsi="Times New Roman" w:cs="Times New Roman"/>
            <w:color w:val="1155CC"/>
            <w:sz w:val="28"/>
            <w:szCs w:val="28"/>
            <w:highlight w:val="white"/>
            <w:u w:val="single"/>
          </w:rPr>
          <w:t>arms deals</w:t>
        </w:r>
      </w:hyperlink>
      <w:r>
        <w:rPr>
          <w:rFonts w:ascii="Times New Roman" w:eastAsia="Times New Roman" w:hAnsi="Times New Roman" w:cs="Times New Roman"/>
          <w:sz w:val="28"/>
          <w:szCs w:val="28"/>
          <w:highlight w:val="white"/>
        </w:rPr>
        <w:t xml:space="preserve"> with Morocco to deliver Western Sahara to the kingdom and diplomatic backing for Israel as it co</w:t>
      </w:r>
      <w:r>
        <w:rPr>
          <w:rFonts w:ascii="Times New Roman" w:eastAsia="Times New Roman" w:hAnsi="Times New Roman" w:cs="Times New Roman"/>
          <w:sz w:val="28"/>
          <w:szCs w:val="28"/>
          <w:highlight w:val="white"/>
        </w:rPr>
        <w:t xml:space="preserve">ntinues its </w:t>
      </w:r>
      <w:hyperlink r:id="rId43">
        <w:r>
          <w:rPr>
            <w:rFonts w:ascii="Times New Roman" w:eastAsia="Times New Roman" w:hAnsi="Times New Roman" w:cs="Times New Roman"/>
            <w:color w:val="1155CC"/>
            <w:sz w:val="28"/>
            <w:szCs w:val="28"/>
            <w:highlight w:val="white"/>
            <w:u w:val="single"/>
          </w:rPr>
          <w:t>apartheid</w:t>
        </w:r>
      </w:hyperlink>
      <w:r>
        <w:rPr>
          <w:rFonts w:ascii="Times New Roman" w:eastAsia="Times New Roman" w:hAnsi="Times New Roman" w:cs="Times New Roman"/>
          <w:sz w:val="28"/>
          <w:szCs w:val="28"/>
          <w:highlight w:val="white"/>
        </w:rPr>
        <w:t xml:space="preserve"> treatment of Palestinians, bring into sharp contrast Western outrage at the events taking</w:t>
      </w:r>
      <w:r>
        <w:rPr>
          <w:rFonts w:ascii="Times New Roman" w:eastAsia="Times New Roman" w:hAnsi="Times New Roman" w:cs="Times New Roman"/>
          <w:sz w:val="28"/>
          <w:szCs w:val="28"/>
          <w:highlight w:val="white"/>
        </w:rPr>
        <w:t xml:space="preserve"> place in Ukraine. Evidence of this hypocrisy serves as a warning while reading the benevolent language used by the West when it comes to NATO’s expansion into Africa.</w:t>
      </w:r>
    </w:p>
    <w:sectPr w:rsidR="00640D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F0"/>
    <w:rsid w:val="00640DF0"/>
    <w:rsid w:val="009C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A8132-9D53-403D-9F0D-7DC65069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ounterpunch.org/2012/03/15/natos-craven-coverup-of-it-libyan-bombing/" TargetMode="External"/><Relationship Id="rId18" Type="http://schemas.openxmlformats.org/officeDocument/2006/relationships/hyperlink" Target="https://jfcnaples.nato.int/page6322744/brief-overview" TargetMode="External"/><Relationship Id="rId26" Type="http://schemas.openxmlformats.org/officeDocument/2006/relationships/hyperlink" Target="https://www.africom.mil/Story/6356/pentagon-africa-command-headquarters-to-remain-in-" TargetMode="External"/><Relationship Id="rId39" Type="http://schemas.openxmlformats.org/officeDocument/2006/relationships/hyperlink" Target="https://peoplesdispatch.org/2022/05/12/malis-military-ejects-france-but-faces-serious-challenges/" TargetMode="External"/><Relationship Id="rId21" Type="http://schemas.openxmlformats.org/officeDocument/2006/relationships/hyperlink" Target="https://jfcnaples.nato.int/newsroom/news/2017/ns2au-nato-support-to-african-union-reaffirms-commitment-to-african-partnership" TargetMode="External"/><Relationship Id="rId34" Type="http://schemas.openxmlformats.org/officeDocument/2006/relationships/hyperlink" Target="https://www.nato.int/cps/en/natohq/topics_119353.htm" TargetMode="External"/><Relationship Id="rId42" Type="http://schemas.openxmlformats.org/officeDocument/2006/relationships/hyperlink" Target="https://www.reuters.com/article/us-usa-morocco-drones-exclusive/exclusive-trump-administration-moves-forward-with-1-billion-moroccan-arms-deal-idUSKBN28L2TO" TargetMode="External"/><Relationship Id="rId7" Type="http://schemas.openxmlformats.org/officeDocument/2006/relationships/hyperlink" Target="https://tinyurl.com/y2hdjcpo" TargetMode="External"/><Relationship Id="rId2" Type="http://schemas.openxmlformats.org/officeDocument/2006/relationships/settings" Target="settings.xml"/><Relationship Id="rId16" Type="http://schemas.openxmlformats.org/officeDocument/2006/relationships/hyperlink" Target="https://peoplesdispatch.org/2022/05/12/malis-military-ejects-france-but-faces-serious-challenges/" TargetMode="External"/><Relationship Id="rId29" Type="http://schemas.openxmlformats.org/officeDocument/2006/relationships/hyperlink" Target="https://allafrica.com/stories/201103210001.html" TargetMode="External"/><Relationship Id="rId1" Type="http://schemas.openxmlformats.org/officeDocument/2006/relationships/styles" Target="styles.xml"/><Relationship Id="rId6" Type="http://schemas.openxmlformats.org/officeDocument/2006/relationships/hyperlink" Target="https://thetricontinental.org" TargetMode="External"/><Relationship Id="rId11" Type="http://schemas.openxmlformats.org/officeDocument/2006/relationships/hyperlink" Target="https://warontherocks.com/2016/07/out-of-area-ops-are-out-reassessing-the-nato-mission/" TargetMode="External"/><Relationship Id="rId24" Type="http://schemas.openxmlformats.org/officeDocument/2006/relationships/hyperlink" Target="https://www.eucom.mil/about/history" TargetMode="External"/><Relationship Id="rId32" Type="http://schemas.openxmlformats.org/officeDocument/2006/relationships/hyperlink" Target="https://peoplesdispatch.org/2022/05/19/is-this-the-end-of-the-french-project-in-africas-sahel/" TargetMode="External"/><Relationship Id="rId37" Type="http://schemas.openxmlformats.org/officeDocument/2006/relationships/hyperlink" Target="https://www.nato.int/cps/en/natohq/official_texts_133169.htm" TargetMode="External"/><Relationship Id="rId40" Type="http://schemas.openxmlformats.org/officeDocument/2006/relationships/hyperlink" Target="https://www.brookings.edu/blog/africa-in-focus/2022/03/09/figure-of-the-week-african-countries-votes-on-the-un-resolution-condemning-russias-invasion-of-ukraine/" TargetMode="External"/><Relationship Id="rId45" Type="http://schemas.openxmlformats.org/officeDocument/2006/relationships/theme" Target="theme/theme1.xml"/><Relationship Id="rId5" Type="http://schemas.openxmlformats.org/officeDocument/2006/relationships/hyperlink" Target="https://mayday.leftword.com/" TargetMode="External"/><Relationship Id="rId15" Type="http://schemas.openxmlformats.org/officeDocument/2006/relationships/hyperlink" Target="https://peoplesdispatch.org/2022/05/19/is-this-the-end-of-the-french-project-in-africas-sahel/" TargetMode="External"/><Relationship Id="rId23" Type="http://schemas.openxmlformats.org/officeDocument/2006/relationships/hyperlink" Target="https://www.nato.int/cps/uk/natohq/topics_49194.htm?selectedLocale=ru" TargetMode="External"/><Relationship Id="rId28" Type="http://schemas.openxmlformats.org/officeDocument/2006/relationships/hyperlink" Target="https://reliefweb.int/report/libya/african-union-ad-hoc-high-level-committee-libya-meets-nouakchott-19-march-2011" TargetMode="External"/><Relationship Id="rId36" Type="http://schemas.openxmlformats.org/officeDocument/2006/relationships/hyperlink" Target="https://www.nato-pa.int/download-file?filename=/sites/default/files/documents/NATO%20AFTER%20THE%20WARSAW%20SUMMIT%20-%20TURNER%202016.pdf" TargetMode="External"/><Relationship Id="rId10" Type="http://schemas.openxmlformats.org/officeDocument/2006/relationships/hyperlink" Target="https://mayday.leftword.com/catalog/product/view/id/21820" TargetMode="External"/><Relationship Id="rId19" Type="http://schemas.openxmlformats.org/officeDocument/2006/relationships/hyperlink" Target="https://archives.nato.int/naval-on-call-force-mediterranean-navocformed-2" TargetMode="External"/><Relationship Id="rId31" Type="http://schemas.openxmlformats.org/officeDocument/2006/relationships/hyperlink" Target="https://www.reuters.com/article/us-libya-south/chaos-islamist-threat-plague-libyas-lawless-desert-south-idUSBRE95J0NO20130620" TargetMode="External"/><Relationship Id="rId44" Type="http://schemas.openxmlformats.org/officeDocument/2006/relationships/fontTable" Target="fontTable.xml"/><Relationship Id="rId4" Type="http://schemas.openxmlformats.org/officeDocument/2006/relationships/hyperlink" Target="https://globetrotter.media/"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www.foreignaffairs.com/articles/2006-09-01/global-nato" TargetMode="External"/><Relationship Id="rId22" Type="http://schemas.openxmlformats.org/officeDocument/2006/relationships/hyperlink" Target="https://au.int/en/overview" TargetMode="External"/><Relationship Id="rId27" Type="http://schemas.openxmlformats.org/officeDocument/2006/relationships/hyperlink" Target="https://reliefweb.int/report/libya/african-union-ad-hoc-high-level-committee-libya-meets-nouakchott-19-march-2011" TargetMode="External"/><Relationship Id="rId30" Type="http://schemas.openxmlformats.org/officeDocument/2006/relationships/hyperlink" Target="https://www.counterpunch.org/2011/06/22/it-s-time-to-end-the-bombing-and-find-a-political-solution-in-libya/" TargetMode="External"/><Relationship Id="rId35" Type="http://schemas.openxmlformats.org/officeDocument/2006/relationships/hyperlink" Target="https://www.nato-pa.int/download-file?filename=/sites/default/files/documents/NATO%20AFTER%20THE%20WARSAW%20SUMMIT%20-%20TURNER%202016.pdf" TargetMode="External"/><Relationship Id="rId43" Type="http://schemas.openxmlformats.org/officeDocument/2006/relationships/hyperlink" Target="https://peoplesdispatch.org/2022/02/02/can-israel-stop-the-world-from-saying-apartheid-concealing-the-suffering-in-palestine/" TargetMode="External"/><Relationship Id="rId8" Type="http://schemas.openxmlformats.org/officeDocument/2006/relationships/hyperlink" Target="https://smile.amazon.com/Darker-Nations-Peoples-History-Third/dp/1595583424/?tag=alternorg08-20" TargetMode="External"/><Relationship Id="rId3" Type="http://schemas.openxmlformats.org/officeDocument/2006/relationships/webSettings" Target="webSettings.xml"/><Relationship Id="rId12" Type="http://schemas.openxmlformats.org/officeDocument/2006/relationships/hyperlink" Target="https://www.lemonde.fr/blog/finance/2011/03/12/libye-monsieur-sarkozy-joue-avec-le-feu/" TargetMode="External"/><Relationship Id="rId17" Type="http://schemas.openxmlformats.org/officeDocument/2006/relationships/hyperlink" Target="https://jfcnaples.nato.int/page6322744/3-the-birth-of-afsouth-" TargetMode="External"/><Relationship Id="rId25" Type="http://schemas.openxmlformats.org/officeDocument/2006/relationships/hyperlink" Target="https://www.atlanticcouncil.org/blogs/new-atlanticist/how-the-us-can-build-on-its-success-with-africom/" TargetMode="External"/><Relationship Id="rId33" Type="http://schemas.openxmlformats.org/officeDocument/2006/relationships/hyperlink" Target="https://www.nato.int/cps/en/natolive/news_109824.htm" TargetMode="External"/><Relationship Id="rId38" Type="http://schemas.openxmlformats.org/officeDocument/2006/relationships/hyperlink" Target="https://www.nato.int/cps/en/natohq/topics_8191.htm" TargetMode="External"/><Relationship Id="rId20" Type="http://schemas.openxmlformats.org/officeDocument/2006/relationships/hyperlink" Target="https://www.akpress.org/arabspringlibyanwinter.html" TargetMode="External"/><Relationship Id="rId41" Type="http://schemas.openxmlformats.org/officeDocument/2006/relationships/hyperlink" Target="https://www.sanews.gov.za/south-africa/president-ramaphosa-calls-peaceful-resolution-russia-ukraine-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10900</Characters>
  <Application>Microsoft Office Word</Application>
  <DocSecurity>0</DocSecurity>
  <Lines>90</Lines>
  <Paragraphs>25</Paragraphs>
  <ScaleCrop>false</ScaleCrop>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2022-05-27T18:22:00Z</dcterms:created>
  <dcterms:modified xsi:type="dcterms:W3CDTF">2022-05-27T18:22:00Z</dcterms:modified>
</cp:coreProperties>
</file>