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92236" w:rsidRDefault="00256A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Donald Trump’s Final Act: Snuffing Out the Promise of Democracy in the Middle East</w:t>
      </w:r>
    </w:p>
    <w:p w14:paraId="00000002" w14:textId="77777777" w:rsidR="00592236" w:rsidRDefault="00256A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By Vijay </w:t>
      </w:r>
      <w:proofErr w:type="spellStart"/>
      <w:r>
        <w:rPr>
          <w:rFonts w:ascii="Times New Roman" w:eastAsia="Times New Roman" w:hAnsi="Times New Roman" w:cs="Times New Roman"/>
          <w:sz w:val="28"/>
          <w:szCs w:val="28"/>
          <w:highlight w:val="white"/>
        </w:rPr>
        <w:t>Prashad</w:t>
      </w:r>
      <w:proofErr w:type="spellEnd"/>
    </w:p>
    <w:p w14:paraId="00000003" w14:textId="77777777" w:rsidR="00592236" w:rsidRDefault="00256A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This article was produced by </w:t>
      </w:r>
      <w:hyperlink r:id="rId4">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sz w:val="28"/>
          <w:szCs w:val="28"/>
          <w:highlight w:val="white"/>
        </w:rPr>
        <w:t xml:space="preserve">. Vijay </w:t>
      </w:r>
      <w:proofErr w:type="spellStart"/>
      <w:r>
        <w:rPr>
          <w:rFonts w:ascii="Times New Roman" w:eastAsia="Times New Roman" w:hAnsi="Times New Roman" w:cs="Times New Roman"/>
          <w:sz w:val="28"/>
          <w:szCs w:val="28"/>
          <w:highlight w:val="white"/>
        </w:rPr>
        <w:t>Prashad</w:t>
      </w:r>
      <w:proofErr w:type="spellEnd"/>
      <w:r>
        <w:rPr>
          <w:rFonts w:ascii="Times New Roman" w:eastAsia="Times New Roman" w:hAnsi="Times New Roman" w:cs="Times New Roman"/>
          <w:sz w:val="28"/>
          <w:szCs w:val="28"/>
          <w:highlight w:val="white"/>
        </w:rPr>
        <w:t xml:space="preserve"> is an Indian historian, </w:t>
      </w:r>
      <w:proofErr w:type="gramStart"/>
      <w:r>
        <w:rPr>
          <w:rFonts w:ascii="Times New Roman" w:eastAsia="Times New Roman" w:hAnsi="Times New Roman" w:cs="Times New Roman"/>
          <w:sz w:val="28"/>
          <w:szCs w:val="28"/>
          <w:highlight w:val="white"/>
        </w:rPr>
        <w:t>editor</w:t>
      </w:r>
      <w:proofErr w:type="gramEnd"/>
      <w:r>
        <w:rPr>
          <w:rFonts w:ascii="Times New Roman" w:eastAsia="Times New Roman" w:hAnsi="Times New Roman" w:cs="Times New Roman"/>
          <w:sz w:val="28"/>
          <w:szCs w:val="28"/>
          <w:highlight w:val="white"/>
        </w:rPr>
        <w:t xml:space="preserve"> and journalist. He is a writing fellow and chief correspondent at Globetrotter. He is the chief editor of </w:t>
      </w:r>
      <w:hyperlink r:id="rId5">
        <w:proofErr w:type="spellStart"/>
        <w:r>
          <w:rPr>
            <w:rFonts w:ascii="Times New Roman" w:eastAsia="Times New Roman" w:hAnsi="Times New Roman" w:cs="Times New Roman"/>
            <w:color w:val="1155CC"/>
            <w:sz w:val="28"/>
            <w:szCs w:val="28"/>
            <w:highlight w:val="white"/>
            <w:u w:val="single"/>
          </w:rPr>
          <w:t>LeftWord</w:t>
        </w:r>
        <w:proofErr w:type="spellEnd"/>
        <w:r>
          <w:rPr>
            <w:rFonts w:ascii="Times New Roman" w:eastAsia="Times New Roman" w:hAnsi="Times New Roman" w:cs="Times New Roman"/>
            <w:color w:val="1155CC"/>
            <w:sz w:val="28"/>
            <w:szCs w:val="28"/>
            <w:highlight w:val="white"/>
            <w:u w:val="single"/>
          </w:rPr>
          <w:t xml:space="preserve"> Books</w:t>
        </w:r>
      </w:hyperlink>
      <w:r>
        <w:rPr>
          <w:rFonts w:ascii="Times New Roman" w:eastAsia="Times New Roman" w:hAnsi="Times New Roman" w:cs="Times New Roman"/>
          <w:sz w:val="28"/>
          <w:szCs w:val="28"/>
          <w:highlight w:val="white"/>
        </w:rPr>
        <w:t xml:space="preserve"> and the director of </w:t>
      </w:r>
      <w:hyperlink r:id="rId6">
        <w:r>
          <w:rPr>
            <w:rFonts w:ascii="Times New Roman" w:eastAsia="Times New Roman" w:hAnsi="Times New Roman" w:cs="Times New Roman"/>
            <w:color w:val="1155CC"/>
            <w:sz w:val="28"/>
            <w:szCs w:val="28"/>
            <w:highlight w:val="white"/>
            <w:u w:val="single"/>
          </w:rPr>
          <w:t>Tricontinental: Institute for Social Research</w:t>
        </w:r>
      </w:hyperlink>
      <w:r>
        <w:rPr>
          <w:rFonts w:ascii="Times New Roman" w:eastAsia="Times New Roman" w:hAnsi="Times New Roman" w:cs="Times New Roman"/>
          <w:sz w:val="28"/>
          <w:szCs w:val="28"/>
          <w:highlight w:val="white"/>
        </w:rPr>
        <w:t xml:space="preserve">. He is a senior non-resident fellow at </w:t>
      </w:r>
      <w:hyperlink r:id="rId7">
        <w:proofErr w:type="spellStart"/>
        <w:r>
          <w:rPr>
            <w:rFonts w:ascii="Times New Roman" w:eastAsia="Times New Roman" w:hAnsi="Times New Roman" w:cs="Times New Roman"/>
            <w:color w:val="1155CC"/>
            <w:sz w:val="28"/>
            <w:szCs w:val="28"/>
            <w:highlight w:val="white"/>
            <w:u w:val="single"/>
          </w:rPr>
          <w:t>Chongyan</w:t>
        </w:r>
        <w:r>
          <w:rPr>
            <w:rFonts w:ascii="Times New Roman" w:eastAsia="Times New Roman" w:hAnsi="Times New Roman" w:cs="Times New Roman"/>
            <w:color w:val="1155CC"/>
            <w:sz w:val="28"/>
            <w:szCs w:val="28"/>
            <w:highlight w:val="white"/>
            <w:u w:val="single"/>
          </w:rPr>
          <w:t>g</w:t>
        </w:r>
        <w:proofErr w:type="spellEnd"/>
        <w:r>
          <w:rPr>
            <w:rFonts w:ascii="Times New Roman" w:eastAsia="Times New Roman" w:hAnsi="Times New Roman" w:cs="Times New Roman"/>
            <w:color w:val="1155CC"/>
            <w:sz w:val="28"/>
            <w:szCs w:val="28"/>
            <w:highlight w:val="white"/>
            <w:u w:val="single"/>
          </w:rPr>
          <w:t xml:space="preserve"> Institute for Financial Studies</w:t>
        </w:r>
      </w:hyperlink>
      <w:r>
        <w:rPr>
          <w:rFonts w:ascii="Times New Roman" w:eastAsia="Times New Roman" w:hAnsi="Times New Roman" w:cs="Times New Roman"/>
          <w:sz w:val="28"/>
          <w:szCs w:val="28"/>
          <w:highlight w:val="white"/>
        </w:rPr>
        <w:t xml:space="preserve">, Renmin University of China. He has written more than 20 books, including </w:t>
      </w:r>
      <w:hyperlink r:id="rId8">
        <w:r>
          <w:rPr>
            <w:rFonts w:ascii="Times New Roman" w:eastAsia="Times New Roman" w:hAnsi="Times New Roman" w:cs="Times New Roman"/>
            <w:i/>
            <w:color w:val="1155CC"/>
            <w:sz w:val="28"/>
            <w:szCs w:val="28"/>
            <w:highlight w:val="white"/>
            <w:u w:val="single"/>
          </w:rPr>
          <w:t>The Darker Nations</w:t>
        </w:r>
      </w:hyperlink>
      <w:r>
        <w:rPr>
          <w:rFonts w:ascii="Times New Roman" w:eastAsia="Times New Roman" w:hAnsi="Times New Roman" w:cs="Times New Roman"/>
          <w:sz w:val="28"/>
          <w:szCs w:val="28"/>
          <w:highlight w:val="white"/>
        </w:rPr>
        <w:t xml:space="preserve"> and </w:t>
      </w:r>
      <w:hyperlink r:id="rId9">
        <w:r>
          <w:rPr>
            <w:rFonts w:ascii="Times New Roman" w:eastAsia="Times New Roman" w:hAnsi="Times New Roman" w:cs="Times New Roman"/>
            <w:i/>
            <w:color w:val="1155CC"/>
            <w:sz w:val="28"/>
            <w:szCs w:val="28"/>
            <w:highlight w:val="white"/>
            <w:u w:val="single"/>
          </w:rPr>
          <w:t>The Poorer Nations</w:t>
        </w:r>
      </w:hyperlink>
      <w:r>
        <w:rPr>
          <w:rFonts w:ascii="Times New Roman" w:eastAsia="Times New Roman" w:hAnsi="Times New Roman" w:cs="Times New Roman"/>
          <w:sz w:val="28"/>
          <w:szCs w:val="28"/>
          <w:highlight w:val="white"/>
        </w:rPr>
        <w:t xml:space="preserve">. His latest book is </w:t>
      </w:r>
      <w:hyperlink r:id="rId10">
        <w:r>
          <w:rPr>
            <w:rFonts w:ascii="Times New Roman" w:eastAsia="Times New Roman" w:hAnsi="Times New Roman" w:cs="Times New Roman"/>
            <w:i/>
            <w:color w:val="1155CC"/>
            <w:sz w:val="28"/>
            <w:szCs w:val="28"/>
            <w:highlight w:val="white"/>
            <w:u w:val="single"/>
          </w:rPr>
          <w:t>Washington Bullets</w:t>
        </w:r>
      </w:hyperlink>
      <w:r>
        <w:rPr>
          <w:rFonts w:ascii="Times New Roman" w:eastAsia="Times New Roman" w:hAnsi="Times New Roman" w:cs="Times New Roman"/>
          <w:sz w:val="28"/>
          <w:szCs w:val="28"/>
          <w:highlight w:val="white"/>
        </w:rPr>
        <w:t>, with an intro</w:t>
      </w:r>
      <w:r>
        <w:rPr>
          <w:rFonts w:ascii="Times New Roman" w:eastAsia="Times New Roman" w:hAnsi="Times New Roman" w:cs="Times New Roman"/>
          <w:sz w:val="28"/>
          <w:szCs w:val="28"/>
          <w:highlight w:val="white"/>
        </w:rPr>
        <w:t xml:space="preserve">duction by Evo Morales </w:t>
      </w:r>
      <w:proofErr w:type="spellStart"/>
      <w:r>
        <w:rPr>
          <w:rFonts w:ascii="Times New Roman" w:eastAsia="Times New Roman" w:hAnsi="Times New Roman" w:cs="Times New Roman"/>
          <w:sz w:val="28"/>
          <w:szCs w:val="28"/>
          <w:highlight w:val="white"/>
        </w:rPr>
        <w:t>Ayma</w:t>
      </w:r>
      <w:proofErr w:type="spellEnd"/>
      <w:r>
        <w:rPr>
          <w:rFonts w:ascii="Times New Roman" w:eastAsia="Times New Roman" w:hAnsi="Times New Roman" w:cs="Times New Roman"/>
          <w:sz w:val="28"/>
          <w:szCs w:val="28"/>
          <w:highlight w:val="white"/>
        </w:rPr>
        <w:t>.</w:t>
      </w:r>
    </w:p>
    <w:p w14:paraId="00000004" w14:textId="77777777" w:rsidR="00592236" w:rsidRDefault="00256AC7">
      <w:pPr>
        <w:widowControl w:val="0"/>
        <w:spacing w:before="200" w:after="200"/>
        <w:rPr>
          <w:rFonts w:ascii="Times New Roman" w:eastAsia="Times New Roman" w:hAnsi="Times New Roman" w:cs="Times New Roman"/>
          <w:i/>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Globetrotter</w:t>
      </w:r>
    </w:p>
    <w:p w14:paraId="00000005" w14:textId="77777777" w:rsidR="00592236" w:rsidRDefault="00256A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 xml:space="preserve">Tags: </w:t>
      </w:r>
      <w:r>
        <w:rPr>
          <w:rFonts w:ascii="Times New Roman" w:eastAsia="Times New Roman" w:hAnsi="Times New Roman" w:cs="Times New Roman"/>
          <w:sz w:val="28"/>
          <w:szCs w:val="28"/>
          <w:highlight w:val="white"/>
        </w:rPr>
        <w:t>Politics, Trade, News, Opinion, History, Human Rights, Social Justice, Time-Sensitive, Trump, Europe/Greece, Europe/France, Europe/Germany, Europe/United Kingdom, North America/United States of Americ</w:t>
      </w:r>
      <w:r>
        <w:rPr>
          <w:rFonts w:ascii="Times New Roman" w:eastAsia="Times New Roman" w:hAnsi="Times New Roman" w:cs="Times New Roman"/>
          <w:sz w:val="28"/>
          <w:szCs w:val="28"/>
          <w:highlight w:val="white"/>
        </w:rPr>
        <w:t>a, Africa, Middle East, Middle East/Iran, Middle East/Israel, Middle East/Saudi Arabia, Middle East/Lebanon, Middle East/Syria, Middle East/Turkey, Middle East/United Arab Emirates, Middle East/Yemen, Africa/Morocco, Middle East/Qatar, Africa/Libya, Middle</w:t>
      </w:r>
      <w:r>
        <w:rPr>
          <w:rFonts w:ascii="Times New Roman" w:eastAsia="Times New Roman" w:hAnsi="Times New Roman" w:cs="Times New Roman"/>
          <w:sz w:val="28"/>
          <w:szCs w:val="28"/>
          <w:highlight w:val="white"/>
        </w:rPr>
        <w:t xml:space="preserve"> East/Egypt, Activism, Europe/Russia, Africa/Tunisia, Biden, War, Middle East/Cyprus</w:t>
      </w:r>
    </w:p>
    <w:p w14:paraId="00000006" w14:textId="77777777" w:rsidR="00592236" w:rsidRDefault="00592236">
      <w:pPr>
        <w:widowControl w:val="0"/>
        <w:spacing w:before="200" w:after="200"/>
        <w:rPr>
          <w:rFonts w:ascii="Times New Roman" w:eastAsia="Times New Roman" w:hAnsi="Times New Roman" w:cs="Times New Roman"/>
          <w:b/>
          <w:sz w:val="28"/>
          <w:szCs w:val="28"/>
          <w:highlight w:val="white"/>
        </w:rPr>
      </w:pPr>
    </w:p>
    <w:p w14:paraId="00000007" w14:textId="77777777" w:rsidR="00592236" w:rsidRDefault="00256AC7">
      <w:pPr>
        <w:widowControl w:val="0"/>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[Article Body:]</w:t>
      </w:r>
    </w:p>
    <w:p w14:paraId="00000008" w14:textId="77777777" w:rsidR="00592236" w:rsidRDefault="00256A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Ten years ago, a hawker in Tunisia set himself on fire, which </w:t>
      </w:r>
      <w:hyperlink r:id="rId11">
        <w:r>
          <w:rPr>
            <w:rFonts w:ascii="Times New Roman" w:eastAsia="Times New Roman" w:hAnsi="Times New Roman" w:cs="Times New Roman"/>
            <w:color w:val="1155CC"/>
            <w:sz w:val="28"/>
            <w:szCs w:val="28"/>
            <w:highlight w:val="white"/>
            <w:u w:val="single"/>
          </w:rPr>
          <w:t>spurred</w:t>
        </w:r>
      </w:hyperlink>
      <w:r>
        <w:rPr>
          <w:rFonts w:ascii="Times New Roman" w:eastAsia="Times New Roman" w:hAnsi="Times New Roman" w:cs="Times New Roman"/>
          <w:sz w:val="28"/>
          <w:szCs w:val="28"/>
          <w:highlight w:val="white"/>
        </w:rPr>
        <w:t xml:space="preserve"> on people along the entire Mediterranean Sea—from Morocco to Spain—to rise up in revolt. They took to their squares indignant </w:t>
      </w:r>
      <w:r>
        <w:rPr>
          <w:rFonts w:ascii="Times New Roman" w:eastAsia="Times New Roman" w:hAnsi="Times New Roman" w:cs="Times New Roman"/>
          <w:sz w:val="28"/>
          <w:szCs w:val="28"/>
          <w:highlight w:val="white"/>
        </w:rPr>
        <w:t>at the terrible conditions in which they had to make their lives.</w:t>
      </w:r>
    </w:p>
    <w:p w14:paraId="00000009" w14:textId="77777777" w:rsidR="00592236" w:rsidRDefault="00256A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Little of their agenda has been advanced in the past decade. Governments of the southern European states have one by one betrayed the aspirations of the people; the most dramatic such failur</w:t>
      </w:r>
      <w:r>
        <w:rPr>
          <w:rFonts w:ascii="Times New Roman" w:eastAsia="Times New Roman" w:hAnsi="Times New Roman" w:cs="Times New Roman"/>
          <w:sz w:val="28"/>
          <w:szCs w:val="28"/>
          <w:highlight w:val="white"/>
        </w:rPr>
        <w:t xml:space="preserve">e was of the </w:t>
      </w:r>
      <w:proofErr w:type="spellStart"/>
      <w:r>
        <w:rPr>
          <w:rFonts w:ascii="Times New Roman" w:eastAsia="Times New Roman" w:hAnsi="Times New Roman" w:cs="Times New Roman"/>
          <w:sz w:val="28"/>
          <w:szCs w:val="28"/>
          <w:highlight w:val="white"/>
        </w:rPr>
        <w:t>Syriza</w:t>
      </w:r>
      <w:proofErr w:type="spellEnd"/>
      <w:r>
        <w:rPr>
          <w:rFonts w:ascii="Times New Roman" w:eastAsia="Times New Roman" w:hAnsi="Times New Roman" w:cs="Times New Roman"/>
          <w:sz w:val="28"/>
          <w:szCs w:val="28"/>
          <w:highlight w:val="white"/>
        </w:rPr>
        <w:t xml:space="preserve"> government in Greece, which won a mandate against austerity and then </w:t>
      </w:r>
      <w:hyperlink r:id="rId12">
        <w:r>
          <w:rPr>
            <w:rFonts w:ascii="Times New Roman" w:eastAsia="Times New Roman" w:hAnsi="Times New Roman" w:cs="Times New Roman"/>
            <w:color w:val="1155CC"/>
            <w:sz w:val="28"/>
            <w:szCs w:val="28"/>
            <w:highlight w:val="white"/>
            <w:u w:val="single"/>
          </w:rPr>
          <w:t>surrendered</w:t>
        </w:r>
      </w:hyperlink>
      <w:r>
        <w:rPr>
          <w:rFonts w:ascii="Times New Roman" w:eastAsia="Times New Roman" w:hAnsi="Times New Roman" w:cs="Times New Roman"/>
          <w:sz w:val="28"/>
          <w:szCs w:val="28"/>
          <w:highlight w:val="white"/>
        </w:rPr>
        <w:t xml:space="preserve"> before the troika (the European </w:t>
      </w:r>
      <w:r>
        <w:rPr>
          <w:rFonts w:ascii="Times New Roman" w:eastAsia="Times New Roman" w:hAnsi="Times New Roman" w:cs="Times New Roman"/>
          <w:sz w:val="28"/>
          <w:szCs w:val="28"/>
          <w:highlight w:val="white"/>
        </w:rPr>
        <w:lastRenderedPageBreak/>
        <w:t>Central Bank, t</w:t>
      </w:r>
      <w:r>
        <w:rPr>
          <w:rFonts w:ascii="Times New Roman" w:eastAsia="Times New Roman" w:hAnsi="Times New Roman" w:cs="Times New Roman"/>
          <w:sz w:val="28"/>
          <w:szCs w:val="28"/>
          <w:highlight w:val="white"/>
        </w:rPr>
        <w:t>he European Commission, and the International Monetary Fund) in 2015.</w:t>
      </w:r>
    </w:p>
    <w:p w14:paraId="0000000A" w14:textId="77777777" w:rsidR="00592236" w:rsidRDefault="00256A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Uprisings in northern Africa ended with the return of the generals (</w:t>
      </w:r>
      <w:hyperlink r:id="rId13">
        <w:r>
          <w:rPr>
            <w:rFonts w:ascii="Times New Roman" w:eastAsia="Times New Roman" w:hAnsi="Times New Roman" w:cs="Times New Roman"/>
            <w:color w:val="1155CC"/>
            <w:sz w:val="28"/>
            <w:szCs w:val="28"/>
            <w:highlight w:val="white"/>
            <w:u w:val="single"/>
          </w:rPr>
          <w:t>as in Egypt</w:t>
        </w:r>
      </w:hyperlink>
      <w:r>
        <w:rPr>
          <w:rFonts w:ascii="Times New Roman" w:eastAsia="Times New Roman" w:hAnsi="Times New Roman" w:cs="Times New Roman"/>
          <w:sz w:val="28"/>
          <w:szCs w:val="28"/>
          <w:highlight w:val="white"/>
        </w:rPr>
        <w:t>), the d</w:t>
      </w:r>
      <w:r>
        <w:rPr>
          <w:rFonts w:ascii="Times New Roman" w:eastAsia="Times New Roman" w:hAnsi="Times New Roman" w:cs="Times New Roman"/>
          <w:sz w:val="28"/>
          <w:szCs w:val="28"/>
          <w:highlight w:val="white"/>
        </w:rPr>
        <w:t>estruction of states (</w:t>
      </w:r>
      <w:hyperlink r:id="rId14">
        <w:r>
          <w:rPr>
            <w:rFonts w:ascii="Times New Roman" w:eastAsia="Times New Roman" w:hAnsi="Times New Roman" w:cs="Times New Roman"/>
            <w:color w:val="1155CC"/>
            <w:sz w:val="28"/>
            <w:szCs w:val="28"/>
            <w:highlight w:val="white"/>
            <w:u w:val="single"/>
          </w:rPr>
          <w:t>as in Libya</w:t>
        </w:r>
      </w:hyperlink>
      <w:r>
        <w:rPr>
          <w:rFonts w:ascii="Times New Roman" w:eastAsia="Times New Roman" w:hAnsi="Times New Roman" w:cs="Times New Roman"/>
          <w:sz w:val="28"/>
          <w:szCs w:val="28"/>
          <w:highlight w:val="white"/>
        </w:rPr>
        <w:t>), and the assertion of the Arab monarchies (</w:t>
      </w:r>
      <w:hyperlink r:id="rId15">
        <w:r>
          <w:rPr>
            <w:rFonts w:ascii="Times New Roman" w:eastAsia="Times New Roman" w:hAnsi="Times New Roman" w:cs="Times New Roman"/>
            <w:color w:val="1155CC"/>
            <w:sz w:val="28"/>
            <w:szCs w:val="28"/>
            <w:highlight w:val="white"/>
            <w:u w:val="single"/>
          </w:rPr>
          <w:t>from Morocco to Saudi Arabia</w:t>
        </w:r>
      </w:hyperlink>
      <w:r>
        <w:rPr>
          <w:rFonts w:ascii="Times New Roman" w:eastAsia="Times New Roman" w:hAnsi="Times New Roman" w:cs="Times New Roman"/>
          <w:sz w:val="28"/>
          <w:szCs w:val="28"/>
          <w:highlight w:val="white"/>
        </w:rPr>
        <w:t>).</w:t>
      </w:r>
    </w:p>
    <w:p w14:paraId="0000000B" w14:textId="77777777" w:rsidR="00592236" w:rsidRDefault="00256A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 decade later, U.S. President Donald Trump carved the obituary on the tombstone of that “Arab Spring” rebellion when he used the immensity of U.S. power to </w:t>
      </w:r>
      <w:hyperlink r:id="rId16">
        <w:r>
          <w:rPr>
            <w:rFonts w:ascii="Times New Roman" w:eastAsia="Times New Roman" w:hAnsi="Times New Roman" w:cs="Times New Roman"/>
            <w:color w:val="1155CC"/>
            <w:sz w:val="28"/>
            <w:szCs w:val="28"/>
            <w:highlight w:val="white"/>
            <w:u w:val="single"/>
          </w:rPr>
          <w:t>strengthen</w:t>
        </w:r>
      </w:hyperlink>
      <w:r>
        <w:rPr>
          <w:rFonts w:ascii="Times New Roman" w:eastAsia="Times New Roman" w:hAnsi="Times New Roman" w:cs="Times New Roman"/>
          <w:sz w:val="28"/>
          <w:szCs w:val="28"/>
          <w:highlight w:val="white"/>
        </w:rPr>
        <w:t xml:space="preserve"> U.S. allies—such as the Arab monarchies and Israel—to the detriment of the people of the region.</w:t>
      </w:r>
    </w:p>
    <w:p w14:paraId="0000000C" w14:textId="77777777" w:rsidR="00592236" w:rsidRDefault="00256A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What remains of the Arab Spring is a distan</w:t>
      </w:r>
      <w:r>
        <w:rPr>
          <w:rFonts w:ascii="Times New Roman" w:eastAsia="Times New Roman" w:hAnsi="Times New Roman" w:cs="Times New Roman"/>
          <w:sz w:val="28"/>
          <w:szCs w:val="28"/>
          <w:highlight w:val="white"/>
        </w:rPr>
        <w:t>t memory of the crowds in Cairo’s Tahrir Square; a better image of the present is that of the monarchs of Morocco and the United Arab Emirates (UAE) kissing up to Israel to please the United States.</w:t>
      </w:r>
    </w:p>
    <w:p w14:paraId="0000000D" w14:textId="77777777" w:rsidR="00592236" w:rsidRDefault="00256A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Danger in the Eastern Mediterranean</w:t>
      </w:r>
    </w:p>
    <w:p w14:paraId="0000000E" w14:textId="77777777" w:rsidR="00592236" w:rsidRDefault="00256A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In the Arabic-speakin</w:t>
      </w:r>
      <w:r>
        <w:rPr>
          <w:rFonts w:ascii="Times New Roman" w:eastAsia="Times New Roman" w:hAnsi="Times New Roman" w:cs="Times New Roman"/>
          <w:sz w:val="28"/>
          <w:szCs w:val="28"/>
          <w:highlight w:val="white"/>
        </w:rPr>
        <w:t>g countries, two sets of conflicts emerged as the people in the public plazas shook up the politics in their countries. The first was between Iran and the Gulf Arab monarchies (led by Saudi Arabia and the UAE). This had a catastrophic impact on Lebanon and</w:t>
      </w:r>
      <w:r>
        <w:rPr>
          <w:rFonts w:ascii="Times New Roman" w:eastAsia="Times New Roman" w:hAnsi="Times New Roman" w:cs="Times New Roman"/>
          <w:sz w:val="28"/>
          <w:szCs w:val="28"/>
          <w:highlight w:val="white"/>
        </w:rPr>
        <w:t xml:space="preserve"> on Syria. The second was the conflict between the countries with affinity to the Muslim Brotherhood (Qatar and Turkey) and the Gulf Arab monarchies. Both conflicts, inflamed by Israel, continue to threaten regional wars.</w:t>
      </w:r>
    </w:p>
    <w:p w14:paraId="0000000F" w14:textId="77777777" w:rsidR="00592236" w:rsidRDefault="00256A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It was under pressure from Saudi A</w:t>
      </w:r>
      <w:r>
        <w:rPr>
          <w:rFonts w:ascii="Times New Roman" w:eastAsia="Times New Roman" w:hAnsi="Times New Roman" w:cs="Times New Roman"/>
          <w:sz w:val="28"/>
          <w:szCs w:val="28"/>
          <w:highlight w:val="white"/>
        </w:rPr>
        <w:t xml:space="preserve">rabia and Israel that the United States concocted a “nuclear threat” from Iran and drove an agenda that resulted in the </w:t>
      </w:r>
      <w:hyperlink r:id="rId17">
        <w:r>
          <w:rPr>
            <w:rFonts w:ascii="Times New Roman" w:eastAsia="Times New Roman" w:hAnsi="Times New Roman" w:cs="Times New Roman"/>
            <w:color w:val="1155CC"/>
            <w:sz w:val="28"/>
            <w:szCs w:val="28"/>
            <w:highlight w:val="white"/>
            <w:u w:val="single"/>
          </w:rPr>
          <w:t>2015 Iran deal</w:t>
        </w:r>
      </w:hyperlink>
      <w:r>
        <w:rPr>
          <w:rFonts w:ascii="Times New Roman" w:eastAsia="Times New Roman" w:hAnsi="Times New Roman" w:cs="Times New Roman"/>
          <w:sz w:val="28"/>
          <w:szCs w:val="28"/>
          <w:highlight w:val="white"/>
        </w:rPr>
        <w:t xml:space="preserve">. Several of the Iranian nuclear </w:t>
      </w:r>
      <w:r>
        <w:rPr>
          <w:rFonts w:ascii="Times New Roman" w:eastAsia="Times New Roman" w:hAnsi="Times New Roman" w:cs="Times New Roman"/>
          <w:sz w:val="28"/>
          <w:szCs w:val="28"/>
          <w:highlight w:val="white"/>
        </w:rPr>
        <w:t xml:space="preserve">scientists were, meanwhile, assassinated from 2010 to the present; Iran </w:t>
      </w:r>
      <w:hyperlink r:id="rId18">
        <w:r>
          <w:rPr>
            <w:rFonts w:ascii="Times New Roman" w:eastAsia="Times New Roman" w:hAnsi="Times New Roman" w:cs="Times New Roman"/>
            <w:color w:val="1155CC"/>
            <w:sz w:val="28"/>
            <w:szCs w:val="28"/>
            <w:highlight w:val="white"/>
            <w:u w:val="single"/>
          </w:rPr>
          <w:t>blames</w:t>
        </w:r>
      </w:hyperlink>
      <w:r>
        <w:rPr>
          <w:rFonts w:ascii="Times New Roman" w:eastAsia="Times New Roman" w:hAnsi="Times New Roman" w:cs="Times New Roman"/>
          <w:sz w:val="28"/>
          <w:szCs w:val="28"/>
          <w:highlight w:val="white"/>
        </w:rPr>
        <w:t xml:space="preserve"> Israel and the United States for these killings. Sanctions and </w:t>
      </w:r>
      <w:r>
        <w:rPr>
          <w:rFonts w:ascii="Times New Roman" w:eastAsia="Times New Roman" w:hAnsi="Times New Roman" w:cs="Times New Roman"/>
          <w:sz w:val="28"/>
          <w:szCs w:val="28"/>
          <w:highlight w:val="white"/>
        </w:rPr>
        <w:t>threats of military intervention have now almost become normal. The gravity of this conflict is undiminished and will not decrease even if U.S. Presidential-elect Joe Biden returns his country to the framework of the nuclear deal.</w:t>
      </w:r>
    </w:p>
    <w:p w14:paraId="00000010" w14:textId="77777777" w:rsidR="00592236" w:rsidRDefault="00256A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More sinister has been th</w:t>
      </w:r>
      <w:r>
        <w:rPr>
          <w:rFonts w:ascii="Times New Roman" w:eastAsia="Times New Roman" w:hAnsi="Times New Roman" w:cs="Times New Roman"/>
          <w:sz w:val="28"/>
          <w:szCs w:val="28"/>
          <w:highlight w:val="white"/>
        </w:rPr>
        <w:t xml:space="preserve">e deepening conflict against Qatar, but especially Turkey. In 2017, Saudi Arabia and its allies began a blockade against Qatar; the animosity is so great that Saudi Arabia </w:t>
      </w:r>
      <w:hyperlink r:id="rId19">
        <w:r>
          <w:rPr>
            <w:rFonts w:ascii="Times New Roman" w:eastAsia="Times New Roman" w:hAnsi="Times New Roman" w:cs="Times New Roman"/>
            <w:color w:val="1155CC"/>
            <w:sz w:val="28"/>
            <w:szCs w:val="28"/>
            <w:highlight w:val="white"/>
            <w:u w:val="single"/>
          </w:rPr>
          <w:t>planned</w:t>
        </w:r>
      </w:hyperlink>
      <w:r>
        <w:rPr>
          <w:rFonts w:ascii="Times New Roman" w:eastAsia="Times New Roman" w:hAnsi="Times New Roman" w:cs="Times New Roman"/>
          <w:sz w:val="28"/>
          <w:szCs w:val="28"/>
          <w:highlight w:val="white"/>
        </w:rPr>
        <w:t xml:space="preserve"> to cut the landmass around Qatar and convert </w:t>
      </w:r>
      <w:r>
        <w:rPr>
          <w:rFonts w:ascii="Times New Roman" w:eastAsia="Times New Roman" w:hAnsi="Times New Roman" w:cs="Times New Roman"/>
          <w:sz w:val="28"/>
          <w:szCs w:val="28"/>
          <w:highlight w:val="white"/>
        </w:rPr>
        <w:lastRenderedPageBreak/>
        <w:t>it into an island.</w:t>
      </w:r>
    </w:p>
    <w:p w14:paraId="00000011" w14:textId="77777777" w:rsidR="00592236" w:rsidRDefault="00256A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Both the Gulf Arabs and the Europeans were </w:t>
      </w:r>
      <w:hyperlink r:id="rId20">
        <w:r>
          <w:rPr>
            <w:rFonts w:ascii="Times New Roman" w:eastAsia="Times New Roman" w:hAnsi="Times New Roman" w:cs="Times New Roman"/>
            <w:color w:val="1155CC"/>
            <w:sz w:val="28"/>
            <w:szCs w:val="28"/>
            <w:highlight w:val="white"/>
            <w:u w:val="single"/>
          </w:rPr>
          <w:t>disturbed</w:t>
        </w:r>
      </w:hyperlink>
      <w:r>
        <w:rPr>
          <w:rFonts w:ascii="Times New Roman" w:eastAsia="Times New Roman" w:hAnsi="Times New Roman" w:cs="Times New Roman"/>
          <w:sz w:val="28"/>
          <w:szCs w:val="28"/>
          <w:highlight w:val="white"/>
        </w:rPr>
        <w:t xml:space="preserve"> by Turkey’s influence over the new governments across North Africa. They collu</w:t>
      </w:r>
      <w:r>
        <w:rPr>
          <w:rFonts w:ascii="Times New Roman" w:eastAsia="Times New Roman" w:hAnsi="Times New Roman" w:cs="Times New Roman"/>
          <w:sz w:val="28"/>
          <w:szCs w:val="28"/>
          <w:highlight w:val="white"/>
        </w:rPr>
        <w:t>ded to overthrow the Muslim Brotherhood government in Egypt in 2013 and to prosecute a war in Libya against Turkish influence over the UN-recognized government in Tripoli.</w:t>
      </w:r>
    </w:p>
    <w:p w14:paraId="00000012" w14:textId="77777777" w:rsidR="00592236" w:rsidRDefault="00256A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 discovery of massive natural gas fields in the eastern Mediterranean in 2009 </w:t>
      </w:r>
      <w:hyperlink r:id="rId21">
        <w:r>
          <w:rPr>
            <w:rFonts w:ascii="Times New Roman" w:eastAsia="Times New Roman" w:hAnsi="Times New Roman" w:cs="Times New Roman"/>
            <w:color w:val="1155CC"/>
            <w:sz w:val="28"/>
            <w:szCs w:val="28"/>
            <w:highlight w:val="white"/>
            <w:u w:val="single"/>
          </w:rPr>
          <w:t>changed</w:t>
        </w:r>
      </w:hyperlink>
      <w:r>
        <w:rPr>
          <w:rFonts w:ascii="Times New Roman" w:eastAsia="Times New Roman" w:hAnsi="Times New Roman" w:cs="Times New Roman"/>
          <w:sz w:val="28"/>
          <w:szCs w:val="28"/>
          <w:highlight w:val="white"/>
        </w:rPr>
        <w:t xml:space="preserve"> the equation of old rivalries in the area, particularly between Israel and its neighbors, and betw</w:t>
      </w:r>
      <w:r>
        <w:rPr>
          <w:rFonts w:ascii="Times New Roman" w:eastAsia="Times New Roman" w:hAnsi="Times New Roman" w:cs="Times New Roman"/>
          <w:sz w:val="28"/>
          <w:szCs w:val="28"/>
          <w:highlight w:val="white"/>
        </w:rPr>
        <w:t>een Turkey and Greece over Cyprus. In the past decade, alliances across the Mediterranean have cemented around control over these gas fields. Maps with conflicting claims have been published, and near-military conflicts have been hard to avert. Turkish arm</w:t>
      </w:r>
      <w:r>
        <w:rPr>
          <w:rFonts w:ascii="Times New Roman" w:eastAsia="Times New Roman" w:hAnsi="Times New Roman" w:cs="Times New Roman"/>
          <w:sz w:val="28"/>
          <w:szCs w:val="28"/>
          <w:highlight w:val="white"/>
        </w:rPr>
        <w:t xml:space="preserve">ing of troops in Libya gave both </w:t>
      </w:r>
      <w:hyperlink r:id="rId22">
        <w:r>
          <w:rPr>
            <w:rFonts w:ascii="Times New Roman" w:eastAsia="Times New Roman" w:hAnsi="Times New Roman" w:cs="Times New Roman"/>
            <w:color w:val="1155CC"/>
            <w:sz w:val="28"/>
            <w:szCs w:val="28"/>
            <w:highlight w:val="white"/>
            <w:u w:val="single"/>
          </w:rPr>
          <w:t>French</w:t>
        </w:r>
      </w:hyperlink>
      <w:r>
        <w:rPr>
          <w:rFonts w:ascii="Times New Roman" w:eastAsia="Times New Roman" w:hAnsi="Times New Roman" w:cs="Times New Roman"/>
          <w:sz w:val="28"/>
          <w:szCs w:val="28"/>
          <w:highlight w:val="white"/>
        </w:rPr>
        <w:t xml:space="preserve"> (June 2020) and </w:t>
      </w:r>
      <w:hyperlink r:id="rId23">
        <w:r>
          <w:rPr>
            <w:rFonts w:ascii="Times New Roman" w:eastAsia="Times New Roman" w:hAnsi="Times New Roman" w:cs="Times New Roman"/>
            <w:color w:val="1155CC"/>
            <w:sz w:val="28"/>
            <w:szCs w:val="28"/>
            <w:highlight w:val="white"/>
            <w:u w:val="single"/>
          </w:rPr>
          <w:t>German</w:t>
        </w:r>
      </w:hyperlink>
      <w:r>
        <w:rPr>
          <w:rFonts w:ascii="Times New Roman" w:eastAsia="Times New Roman" w:hAnsi="Times New Roman" w:cs="Times New Roman"/>
          <w:sz w:val="28"/>
          <w:szCs w:val="28"/>
          <w:highlight w:val="white"/>
        </w:rPr>
        <w:t xml:space="preserve"> (November 2020) ships the opportunity to try to board Turkish vessels. The European Union threatened to put harsh sanctions against Turkey at its summit on December 10-11, but then </w:t>
      </w:r>
      <w:hyperlink r:id="rId24">
        <w:r>
          <w:rPr>
            <w:rFonts w:ascii="Times New Roman" w:eastAsia="Times New Roman" w:hAnsi="Times New Roman" w:cs="Times New Roman"/>
            <w:color w:val="1155CC"/>
            <w:sz w:val="28"/>
            <w:szCs w:val="28"/>
            <w:highlight w:val="white"/>
            <w:u w:val="single"/>
          </w:rPr>
          <w:t>decided</w:t>
        </w:r>
      </w:hyperlink>
      <w:r>
        <w:rPr>
          <w:rFonts w:ascii="Times New Roman" w:eastAsia="Times New Roman" w:hAnsi="Times New Roman" w:cs="Times New Roman"/>
          <w:sz w:val="28"/>
          <w:szCs w:val="28"/>
          <w:highlight w:val="white"/>
        </w:rPr>
        <w:t xml:space="preserve"> to put off any decision on sanctions until the next meeting in March 2021.</w:t>
      </w:r>
    </w:p>
    <w:p w14:paraId="00000013" w14:textId="77777777" w:rsidR="00592236" w:rsidRDefault="00256A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France, which has </w:t>
      </w:r>
      <w:hyperlink r:id="rId25">
        <w:r>
          <w:rPr>
            <w:rFonts w:ascii="Times New Roman" w:eastAsia="Times New Roman" w:hAnsi="Times New Roman" w:cs="Times New Roman"/>
            <w:color w:val="1155CC"/>
            <w:sz w:val="28"/>
            <w:szCs w:val="28"/>
            <w:highlight w:val="white"/>
            <w:u w:val="single"/>
          </w:rPr>
          <w:t>exerted</w:t>
        </w:r>
      </w:hyperlink>
      <w:r>
        <w:rPr>
          <w:rFonts w:ascii="Times New Roman" w:eastAsia="Times New Roman" w:hAnsi="Times New Roman" w:cs="Times New Roman"/>
          <w:sz w:val="28"/>
          <w:szCs w:val="28"/>
          <w:highlight w:val="white"/>
        </w:rPr>
        <w:t xml:space="preserve"> itself south of the Sahara Desert in the Sahel region, has now strengthened its links to the countries that stand against Turkey. Arms </w:t>
      </w:r>
      <w:hyperlink r:id="rId26">
        <w:r>
          <w:rPr>
            <w:rFonts w:ascii="Times New Roman" w:eastAsia="Times New Roman" w:hAnsi="Times New Roman" w:cs="Times New Roman"/>
            <w:color w:val="1155CC"/>
            <w:sz w:val="28"/>
            <w:szCs w:val="28"/>
            <w:highlight w:val="white"/>
            <w:u w:val="single"/>
          </w:rPr>
          <w:t>deals</w:t>
        </w:r>
      </w:hyperlink>
      <w:r>
        <w:rPr>
          <w:rFonts w:ascii="Times New Roman" w:eastAsia="Times New Roman" w:hAnsi="Times New Roman" w:cs="Times New Roman"/>
          <w:sz w:val="28"/>
          <w:szCs w:val="28"/>
          <w:highlight w:val="white"/>
        </w:rPr>
        <w:t xml:space="preserve"> with Greece have come alongside military exercises with Egypt and with the UAE (the </w:t>
      </w:r>
      <w:hyperlink r:id="rId27">
        <w:r>
          <w:rPr>
            <w:rFonts w:ascii="Times New Roman" w:eastAsia="Times New Roman" w:hAnsi="Times New Roman" w:cs="Times New Roman"/>
            <w:color w:val="1155CC"/>
            <w:sz w:val="28"/>
            <w:szCs w:val="28"/>
            <w:highlight w:val="white"/>
            <w:u w:val="single"/>
          </w:rPr>
          <w:t>MEDUSA</w:t>
        </w:r>
      </w:hyperlink>
      <w:r>
        <w:rPr>
          <w:rFonts w:ascii="Times New Roman" w:eastAsia="Times New Roman" w:hAnsi="Times New Roman" w:cs="Times New Roman"/>
          <w:sz w:val="28"/>
          <w:szCs w:val="28"/>
          <w:highlight w:val="white"/>
        </w:rPr>
        <w:t xml:space="preserve"> exercises that include Cyprus and Greece). France’s Emmanuel Macron </w:t>
      </w:r>
      <w:hyperlink r:id="rId28">
        <w:r>
          <w:rPr>
            <w:rFonts w:ascii="Times New Roman" w:eastAsia="Times New Roman" w:hAnsi="Times New Roman" w:cs="Times New Roman"/>
            <w:color w:val="1155CC"/>
            <w:sz w:val="28"/>
            <w:szCs w:val="28"/>
            <w:highlight w:val="white"/>
            <w:u w:val="single"/>
          </w:rPr>
          <w:t>honored</w:t>
        </w:r>
      </w:hyperlink>
      <w:r>
        <w:rPr>
          <w:rFonts w:ascii="Times New Roman" w:eastAsia="Times New Roman" w:hAnsi="Times New Roman" w:cs="Times New Roman"/>
          <w:sz w:val="28"/>
          <w:szCs w:val="28"/>
          <w:highlight w:val="white"/>
        </w:rPr>
        <w:t xml:space="preserve"> Egypt’s Presid</w:t>
      </w:r>
      <w:r>
        <w:rPr>
          <w:rFonts w:ascii="Times New Roman" w:eastAsia="Times New Roman" w:hAnsi="Times New Roman" w:cs="Times New Roman"/>
          <w:sz w:val="28"/>
          <w:szCs w:val="28"/>
          <w:highlight w:val="white"/>
        </w:rPr>
        <w:t>ent (a former general) Abdel Fattah el-Sisi with France’s highest award.</w:t>
      </w:r>
    </w:p>
    <w:p w14:paraId="00000014" w14:textId="77777777" w:rsidR="00592236" w:rsidRDefault="00256A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When U.S. Secretary of State Mike Pompeo visited France in November, he </w:t>
      </w:r>
      <w:hyperlink r:id="rId29">
        <w:r>
          <w:rPr>
            <w:rFonts w:ascii="Times New Roman" w:eastAsia="Times New Roman" w:hAnsi="Times New Roman" w:cs="Times New Roman"/>
            <w:color w:val="1155CC"/>
            <w:sz w:val="28"/>
            <w:szCs w:val="28"/>
            <w:highlight w:val="white"/>
            <w:u w:val="single"/>
          </w:rPr>
          <w:t>complained</w:t>
        </w:r>
      </w:hyperlink>
      <w:r>
        <w:rPr>
          <w:rFonts w:ascii="Times New Roman" w:eastAsia="Times New Roman" w:hAnsi="Times New Roman" w:cs="Times New Roman"/>
          <w:sz w:val="28"/>
          <w:szCs w:val="28"/>
          <w:highlight w:val="white"/>
        </w:rPr>
        <w:t xml:space="preserve"> to Le Figaro about Turkey’s actions in the eastern Mediterranean. During his visit to Turkey after France, Pompeo </w:t>
      </w:r>
      <w:hyperlink r:id="rId30">
        <w:r>
          <w:rPr>
            <w:rFonts w:ascii="Times New Roman" w:eastAsia="Times New Roman" w:hAnsi="Times New Roman" w:cs="Times New Roman"/>
            <w:color w:val="1155CC"/>
            <w:sz w:val="28"/>
            <w:szCs w:val="28"/>
            <w:highlight w:val="white"/>
            <w:u w:val="single"/>
          </w:rPr>
          <w:t>avoided</w:t>
        </w:r>
      </w:hyperlink>
      <w:r>
        <w:rPr>
          <w:rFonts w:ascii="Times New Roman" w:eastAsia="Times New Roman" w:hAnsi="Times New Roman" w:cs="Times New Roman"/>
          <w:sz w:val="28"/>
          <w:szCs w:val="28"/>
          <w:highlight w:val="white"/>
        </w:rPr>
        <w:t xml:space="preserve"> senior Turkish officials. The snub was clear. Israel, backed by the U.S., has now </w:t>
      </w:r>
      <w:hyperlink r:id="rId31">
        <w:r>
          <w:rPr>
            <w:rFonts w:ascii="Times New Roman" w:eastAsia="Times New Roman" w:hAnsi="Times New Roman" w:cs="Times New Roman"/>
            <w:color w:val="1155CC"/>
            <w:sz w:val="28"/>
            <w:szCs w:val="28"/>
            <w:highlight w:val="white"/>
            <w:u w:val="single"/>
          </w:rPr>
          <w:t>announced</w:t>
        </w:r>
      </w:hyperlink>
      <w:r>
        <w:rPr>
          <w:rFonts w:ascii="Times New Roman" w:eastAsia="Times New Roman" w:hAnsi="Times New Roman" w:cs="Times New Roman"/>
          <w:sz w:val="28"/>
          <w:szCs w:val="28"/>
          <w:highlight w:val="white"/>
        </w:rPr>
        <w:t xml:space="preserve"> that it will increase m</w:t>
      </w:r>
      <w:r>
        <w:rPr>
          <w:rFonts w:ascii="Times New Roman" w:eastAsia="Times New Roman" w:hAnsi="Times New Roman" w:cs="Times New Roman"/>
          <w:sz w:val="28"/>
          <w:szCs w:val="28"/>
          <w:highlight w:val="white"/>
        </w:rPr>
        <w:t>ilitary cooperation with Cyprus and Greece.</w:t>
      </w:r>
    </w:p>
    <w:p w14:paraId="00000015" w14:textId="77777777" w:rsidR="00592236" w:rsidRDefault="00256A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Turkey, meanwhile, has increased its cooperation with Russia and—interestingly—with the United Kingdom, increasingly alienated from the Europeans by its spluttering Brexit negotiations.</w:t>
      </w:r>
    </w:p>
    <w:p w14:paraId="00000016" w14:textId="77777777" w:rsidR="00592236" w:rsidRDefault="00256A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Crushing of Palestine, Wes</w:t>
      </w:r>
      <w:r>
        <w:rPr>
          <w:rFonts w:ascii="Times New Roman" w:eastAsia="Times New Roman" w:hAnsi="Times New Roman" w:cs="Times New Roman"/>
          <w:b/>
          <w:sz w:val="28"/>
          <w:szCs w:val="28"/>
          <w:highlight w:val="white"/>
        </w:rPr>
        <w:t>tern Sahara, and Yemen</w:t>
      </w:r>
    </w:p>
    <w:p w14:paraId="00000017" w14:textId="77777777" w:rsidR="00592236" w:rsidRDefault="00256A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Trump has proposed a hallucinatory “</w:t>
      </w:r>
      <w:hyperlink r:id="rId32">
        <w:r>
          <w:rPr>
            <w:rFonts w:ascii="Times New Roman" w:eastAsia="Times New Roman" w:hAnsi="Times New Roman" w:cs="Times New Roman"/>
            <w:color w:val="1155CC"/>
            <w:sz w:val="28"/>
            <w:szCs w:val="28"/>
            <w:highlight w:val="white"/>
            <w:u w:val="single"/>
          </w:rPr>
          <w:t>deal</w:t>
        </w:r>
      </w:hyperlink>
      <w:r>
        <w:rPr>
          <w:rFonts w:ascii="Times New Roman" w:eastAsia="Times New Roman" w:hAnsi="Times New Roman" w:cs="Times New Roman"/>
          <w:sz w:val="28"/>
          <w:szCs w:val="28"/>
          <w:highlight w:val="white"/>
        </w:rPr>
        <w:t xml:space="preserve"> of the century” that promised to sort out </w:t>
      </w:r>
      <w:r>
        <w:rPr>
          <w:rFonts w:ascii="Times New Roman" w:eastAsia="Times New Roman" w:hAnsi="Times New Roman" w:cs="Times New Roman"/>
          <w:sz w:val="28"/>
          <w:szCs w:val="28"/>
          <w:highlight w:val="white"/>
        </w:rPr>
        <w:lastRenderedPageBreak/>
        <w:t>the long-standing occupation of the Palestinians by Israel. Nothing of the sort has been accomplished. What Trump and Pompeo have done instead is to discard a series of UN resolutions to hand Israel many of its ma</w:t>
      </w:r>
      <w:r>
        <w:rPr>
          <w:rFonts w:ascii="Times New Roman" w:eastAsia="Times New Roman" w:hAnsi="Times New Roman" w:cs="Times New Roman"/>
          <w:sz w:val="28"/>
          <w:szCs w:val="28"/>
          <w:highlight w:val="white"/>
        </w:rPr>
        <w:t>ximum demands on a platter.</w:t>
      </w:r>
    </w:p>
    <w:p w14:paraId="00000018" w14:textId="77777777" w:rsidR="00592236" w:rsidRDefault="00256A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An early gesture was the announcement that the U.S. embassy would </w:t>
      </w:r>
      <w:hyperlink r:id="rId33">
        <w:r>
          <w:rPr>
            <w:rFonts w:ascii="Times New Roman" w:eastAsia="Times New Roman" w:hAnsi="Times New Roman" w:cs="Times New Roman"/>
            <w:color w:val="1155CC"/>
            <w:sz w:val="28"/>
            <w:szCs w:val="28"/>
            <w:highlight w:val="white"/>
            <w:u w:val="single"/>
          </w:rPr>
          <w:t>move</w:t>
        </w:r>
      </w:hyperlink>
      <w:r>
        <w:rPr>
          <w:rFonts w:ascii="Times New Roman" w:eastAsia="Times New Roman" w:hAnsi="Times New Roman" w:cs="Times New Roman"/>
          <w:sz w:val="28"/>
          <w:szCs w:val="28"/>
          <w:highlight w:val="white"/>
        </w:rPr>
        <w:t xml:space="preserve"> from Tel Aviv to</w:t>
      </w:r>
      <w:r>
        <w:rPr>
          <w:rFonts w:ascii="Times New Roman" w:eastAsia="Times New Roman" w:hAnsi="Times New Roman" w:cs="Times New Roman"/>
          <w:sz w:val="28"/>
          <w:szCs w:val="28"/>
          <w:highlight w:val="white"/>
        </w:rPr>
        <w:t xml:space="preserve"> Jerusalem; then came the nod for the possible full-scale </w:t>
      </w:r>
      <w:hyperlink r:id="rId34">
        <w:r>
          <w:rPr>
            <w:rFonts w:ascii="Times New Roman" w:eastAsia="Times New Roman" w:hAnsi="Times New Roman" w:cs="Times New Roman"/>
            <w:sz w:val="28"/>
            <w:szCs w:val="28"/>
            <w:highlight w:val="white"/>
          </w:rPr>
          <w:t>annexation</w:t>
        </w:r>
      </w:hyperlink>
      <w:r>
        <w:rPr>
          <w:rFonts w:ascii="Times New Roman" w:eastAsia="Times New Roman" w:hAnsi="Times New Roman" w:cs="Times New Roman"/>
          <w:sz w:val="28"/>
          <w:szCs w:val="28"/>
          <w:highlight w:val="white"/>
        </w:rPr>
        <w:t xml:space="preserve"> of East Jerusalem and the W</w:t>
      </w:r>
      <w:r>
        <w:rPr>
          <w:rFonts w:ascii="Times New Roman" w:eastAsia="Times New Roman" w:hAnsi="Times New Roman" w:cs="Times New Roman"/>
          <w:sz w:val="28"/>
          <w:szCs w:val="28"/>
          <w:highlight w:val="white"/>
        </w:rPr>
        <w:t xml:space="preserve">est Bank by Israel and U.S. </w:t>
      </w:r>
      <w:hyperlink r:id="rId35">
        <w:r>
          <w:rPr>
            <w:rFonts w:ascii="Times New Roman" w:eastAsia="Times New Roman" w:hAnsi="Times New Roman" w:cs="Times New Roman"/>
            <w:sz w:val="28"/>
            <w:szCs w:val="28"/>
            <w:highlight w:val="white"/>
          </w:rPr>
          <w:t>recognition</w:t>
        </w:r>
      </w:hyperlink>
      <w:r>
        <w:rPr>
          <w:rFonts w:ascii="Times New Roman" w:eastAsia="Times New Roman" w:hAnsi="Times New Roman" w:cs="Times New Roman"/>
          <w:sz w:val="28"/>
          <w:szCs w:val="28"/>
          <w:highlight w:val="white"/>
        </w:rPr>
        <w:t xml:space="preserve"> of the Israeli occupation of Syria’s Golan Heights. The U.S. threw around favors—such as </w:t>
      </w:r>
      <w:hyperlink r:id="rId36">
        <w:r>
          <w:rPr>
            <w:rFonts w:ascii="Times New Roman" w:eastAsia="Times New Roman" w:hAnsi="Times New Roman" w:cs="Times New Roman"/>
            <w:color w:val="1155CC"/>
            <w:sz w:val="28"/>
            <w:szCs w:val="28"/>
            <w:highlight w:val="white"/>
            <w:u w:val="single"/>
          </w:rPr>
          <w:t>sales</w:t>
        </w:r>
      </w:hyperlink>
      <w:r>
        <w:rPr>
          <w:rFonts w:ascii="Times New Roman" w:eastAsia="Times New Roman" w:hAnsi="Times New Roman" w:cs="Times New Roman"/>
          <w:sz w:val="28"/>
          <w:szCs w:val="28"/>
          <w:highlight w:val="white"/>
        </w:rPr>
        <w:t xml:space="preserve"> of $23 billion of arms to the UAE and the </w:t>
      </w:r>
      <w:hyperlink r:id="rId37">
        <w:r>
          <w:rPr>
            <w:rFonts w:ascii="Times New Roman" w:eastAsia="Times New Roman" w:hAnsi="Times New Roman" w:cs="Times New Roman"/>
            <w:color w:val="1155CC"/>
            <w:sz w:val="28"/>
            <w:szCs w:val="28"/>
            <w:highlight w:val="white"/>
            <w:u w:val="single"/>
          </w:rPr>
          <w:t>removal</w:t>
        </w:r>
      </w:hyperlink>
      <w:r>
        <w:rPr>
          <w:rFonts w:ascii="Times New Roman" w:eastAsia="Times New Roman" w:hAnsi="Times New Roman" w:cs="Times New Roman"/>
          <w:sz w:val="28"/>
          <w:szCs w:val="28"/>
          <w:highlight w:val="white"/>
        </w:rPr>
        <w:t xml:space="preserve"> of Sudan from the list of state sponsors of terrorism—to gain their public recognition of Israel. These weapons—particularly the F-35s—sold to the UAE allow the Gulf Arabs to continue their cruel war against Yemen.</w:t>
      </w:r>
    </w:p>
    <w:p w14:paraId="00000019" w14:textId="77777777" w:rsidR="00592236" w:rsidRDefault="00256A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Then, almost out of </w:t>
      </w:r>
      <w:r>
        <w:rPr>
          <w:rFonts w:ascii="Times New Roman" w:eastAsia="Times New Roman" w:hAnsi="Times New Roman" w:cs="Times New Roman"/>
          <w:sz w:val="28"/>
          <w:szCs w:val="28"/>
          <w:highlight w:val="white"/>
        </w:rPr>
        <w:t xml:space="preserve">nowhere, the U.S. </w:t>
      </w:r>
      <w:hyperlink r:id="rId38">
        <w:r>
          <w:rPr>
            <w:rFonts w:ascii="Times New Roman" w:eastAsia="Times New Roman" w:hAnsi="Times New Roman" w:cs="Times New Roman"/>
            <w:color w:val="1155CC"/>
            <w:sz w:val="28"/>
            <w:szCs w:val="28"/>
            <w:highlight w:val="white"/>
            <w:u w:val="single"/>
          </w:rPr>
          <w:t>recognized</w:t>
        </w:r>
      </w:hyperlink>
      <w:r>
        <w:rPr>
          <w:rFonts w:ascii="Times New Roman" w:eastAsia="Times New Roman" w:hAnsi="Times New Roman" w:cs="Times New Roman"/>
          <w:sz w:val="28"/>
          <w:szCs w:val="28"/>
          <w:highlight w:val="white"/>
        </w:rPr>
        <w:t xml:space="preserve"> the Moroccan occupation of Western Sahara in exchange for Morocco’s recognition of Israel and for the Moroccan king buying $1 billion worth of arms fr</w:t>
      </w:r>
      <w:r>
        <w:rPr>
          <w:rFonts w:ascii="Times New Roman" w:eastAsia="Times New Roman" w:hAnsi="Times New Roman" w:cs="Times New Roman"/>
          <w:sz w:val="28"/>
          <w:szCs w:val="28"/>
          <w:highlight w:val="white"/>
        </w:rPr>
        <w:t>om the United States. This deal was brokered by the UAE.</w:t>
      </w:r>
    </w:p>
    <w:p w14:paraId="0000001A" w14:textId="77777777" w:rsidR="00592236" w:rsidRDefault="00256A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The hopes of the Palestinian, Sahrawi and Yemeni people have been seriously compromised by these cynical deals.</w:t>
      </w:r>
    </w:p>
    <w:p w14:paraId="0000001B" w14:textId="77777777" w:rsidR="00592236" w:rsidRDefault="00256A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Cynical Times</w:t>
      </w:r>
    </w:p>
    <w:p w14:paraId="0000001C" w14:textId="77777777" w:rsidR="00592236" w:rsidRDefault="00256A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Recently, </w:t>
      </w:r>
      <w:proofErr w:type="gramStart"/>
      <w:r>
        <w:rPr>
          <w:rFonts w:ascii="Times New Roman" w:eastAsia="Times New Roman" w:hAnsi="Times New Roman" w:cs="Times New Roman"/>
          <w:sz w:val="28"/>
          <w:szCs w:val="28"/>
          <w:highlight w:val="white"/>
        </w:rPr>
        <w:t>I’ve</w:t>
      </w:r>
      <w:proofErr w:type="gramEnd"/>
      <w:r>
        <w:rPr>
          <w:rFonts w:ascii="Times New Roman" w:eastAsia="Times New Roman" w:hAnsi="Times New Roman" w:cs="Times New Roman"/>
          <w:sz w:val="28"/>
          <w:szCs w:val="28"/>
          <w:highlight w:val="white"/>
        </w:rPr>
        <w:t xml:space="preserve"> spent time on the phone with friends with whom I walked th</w:t>
      </w:r>
      <w:r>
        <w:rPr>
          <w:rFonts w:ascii="Times New Roman" w:eastAsia="Times New Roman" w:hAnsi="Times New Roman" w:cs="Times New Roman"/>
          <w:sz w:val="28"/>
          <w:szCs w:val="28"/>
          <w:highlight w:val="white"/>
        </w:rPr>
        <w:t xml:space="preserve">e length of the Arab Spring. There is little to celebrate. Friends were killed from Syria to Libya, while others remain in prison in Egypt. Great hopes have been set aside. Old cynicisms have returned, the cynicisms of arms </w:t>
      </w:r>
      <w:proofErr w:type="gramStart"/>
      <w:r>
        <w:rPr>
          <w:rFonts w:ascii="Times New Roman" w:eastAsia="Times New Roman" w:hAnsi="Times New Roman" w:cs="Times New Roman"/>
          <w:sz w:val="28"/>
          <w:szCs w:val="28"/>
          <w:highlight w:val="white"/>
        </w:rPr>
        <w:t>deals</w:t>
      </w:r>
      <w:proofErr w:type="gramEnd"/>
      <w:r>
        <w:rPr>
          <w:rFonts w:ascii="Times New Roman" w:eastAsia="Times New Roman" w:hAnsi="Times New Roman" w:cs="Times New Roman"/>
          <w:sz w:val="28"/>
          <w:szCs w:val="28"/>
          <w:highlight w:val="white"/>
        </w:rPr>
        <w:t xml:space="preserve"> and of energy deals, the c</w:t>
      </w:r>
      <w:r>
        <w:rPr>
          <w:rFonts w:ascii="Times New Roman" w:eastAsia="Times New Roman" w:hAnsi="Times New Roman" w:cs="Times New Roman"/>
          <w:sz w:val="28"/>
          <w:szCs w:val="28"/>
          <w:highlight w:val="white"/>
        </w:rPr>
        <w:t>ynicism of brutality.</w:t>
      </w:r>
    </w:p>
    <w:sectPr w:rsidR="0059223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236"/>
    <w:rsid w:val="00256AC7"/>
    <w:rsid w:val="00592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5C391A-B9DC-4A66-B4FE-B3A3D9395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mronline.org/2017/03/01/egypt-2016-who-was-worse-mubarak-morsi-or-sisi/" TargetMode="External"/><Relationship Id="rId18" Type="http://schemas.openxmlformats.org/officeDocument/2006/relationships/hyperlink" Target="https://en.mehrnews.com/news/166611/Very-clear-Israel-ordered-the-assassination-of-Fakhrizadeh" TargetMode="External"/><Relationship Id="rId26" Type="http://schemas.openxmlformats.org/officeDocument/2006/relationships/hyperlink" Target="https://www.capital.fr/economie-politique/la-grece-commande-des-rafale-a-la-france-sous-fond-de-tensions-avec-la-turquie-1380294" TargetMode="External"/><Relationship Id="rId39" Type="http://schemas.openxmlformats.org/officeDocument/2006/relationships/fontTable" Target="fontTable.xml"/><Relationship Id="rId21" Type="http://schemas.openxmlformats.org/officeDocument/2006/relationships/hyperlink" Target="https://www.thenationalnews.com/business/comment/why-offshore-gas-in-the-eastern-mediterranean-has-a-complicated-road-ahead-1.1033237" TargetMode="External"/><Relationship Id="rId34" Type="http://schemas.openxmlformats.org/officeDocument/2006/relationships/hyperlink" Target="https://www.whitehouse.gov/briefings-statements/president-donald-j-trumps-vision-peace-prosperity-brighter-future-israel-palestinian-people/" TargetMode="External"/><Relationship Id="rId7" Type="http://schemas.openxmlformats.org/officeDocument/2006/relationships/hyperlink" Target="https://tinyurl.com/y2hdjcpo" TargetMode="External"/><Relationship Id="rId12" Type="http://schemas.openxmlformats.org/officeDocument/2006/relationships/hyperlink" Target="https://newleftreview.org/issues/ii97/articles/stathis-kouvelakis-syriza-s-rise-and-fall" TargetMode="External"/><Relationship Id="rId17" Type="http://schemas.openxmlformats.org/officeDocument/2006/relationships/hyperlink" Target="https://www.commondreams.org/views/2019/06/25/hybrid-war-against-iran" TargetMode="External"/><Relationship Id="rId25" Type="http://schemas.openxmlformats.org/officeDocument/2006/relationships/hyperlink" Target="https://www.humanite.fr/afrique-limpossible-mission-barkhane-au-sahel-680964" TargetMode="External"/><Relationship Id="rId33" Type="http://schemas.openxmlformats.org/officeDocument/2006/relationships/hyperlink" Target="https://www.whitehouse.gov/briefings-statements/president-donald-j-trump-keeps-promise-open-u-s-embassy-jerusalem-israel/" TargetMode="External"/><Relationship Id="rId38" Type="http://schemas.openxmlformats.org/officeDocument/2006/relationships/hyperlink" Target="https://www.wsws.org/en/articles/2020/12/14/isra-d14.html" TargetMode="External"/><Relationship Id="rId2" Type="http://schemas.openxmlformats.org/officeDocument/2006/relationships/settings" Target="settings.xml"/><Relationship Id="rId16" Type="http://schemas.openxmlformats.org/officeDocument/2006/relationships/hyperlink" Target="https://www.reuters.com/article/us-israel-emirates-trump-deal/trump-scores-diplomatic-deal-with-middle-east-allies-before-election-idUSKCN2592XW" TargetMode="External"/><Relationship Id="rId20" Type="http://schemas.openxmlformats.org/officeDocument/2006/relationships/hyperlink" Target="https://www.ucpress.edu/book/9780520293267/the-death-of-the-nation-and-the-future-of-the-arab-revolution" TargetMode="External"/><Relationship Id="rId29" Type="http://schemas.openxmlformats.org/officeDocument/2006/relationships/hyperlink" Target="https://www.lefigaro.fr/international/mike-pompeo-on-nous-a-accuses-de-nous-retirer-du-monde-c-est-l-exact-contraire-20201116" TargetMode="External"/><Relationship Id="rId1" Type="http://schemas.openxmlformats.org/officeDocument/2006/relationships/styles" Target="styles.xml"/><Relationship Id="rId6" Type="http://schemas.openxmlformats.org/officeDocument/2006/relationships/hyperlink" Target="https://www.thetricontinental.org/" TargetMode="External"/><Relationship Id="rId11" Type="http://schemas.openxmlformats.org/officeDocument/2006/relationships/hyperlink" Target="https://www.ucpress.edu/book/9780520293267/the-death-of-the-nation-and-the-future-of-the-arab-revolution" TargetMode="External"/><Relationship Id="rId24" Type="http://schemas.openxmlformats.org/officeDocument/2006/relationships/hyperlink" Target="https://www.consilium.europa.eu/en/meetings/european-council/2020/12/10-11/" TargetMode="External"/><Relationship Id="rId32" Type="http://schemas.openxmlformats.org/officeDocument/2006/relationships/hyperlink" Target="https://www.whitehouse.gov/peacetoprosperity/" TargetMode="External"/><Relationship Id="rId37" Type="http://schemas.openxmlformats.org/officeDocument/2006/relationships/hyperlink" Target="https://www.facebook.com/khartoum.usembassy/posts/4333790849998794" TargetMode="External"/><Relationship Id="rId40" Type="http://schemas.openxmlformats.org/officeDocument/2006/relationships/theme" Target="theme/theme1.xml"/><Relationship Id="rId5" Type="http://schemas.openxmlformats.org/officeDocument/2006/relationships/hyperlink" Target="https://mayday.leftword.com/" TargetMode="External"/><Relationship Id="rId15" Type="http://schemas.openxmlformats.org/officeDocument/2006/relationships/hyperlink" Target="https://www.counterpunch.org/2012/04/26/washington-bets-on-the-gulf-royals/" TargetMode="External"/><Relationship Id="rId23" Type="http://schemas.openxmlformats.org/officeDocument/2006/relationships/hyperlink" Target="https://www.yenicaggazetesi.com.tr/alman-askerleri-libyada-turk-kargo-gemisine-cikti-buyuk-skandal-ankaradan-jet-nota-317484h.htm" TargetMode="External"/><Relationship Id="rId28" Type="http://schemas.openxmlformats.org/officeDocument/2006/relationships/hyperlink" Target="https://www.lefigaro.fr/flash-actu/le-president-sissi-a-recu-la-plus-haute-distinction-francaise-a-paris-20201210" TargetMode="External"/><Relationship Id="rId36" Type="http://schemas.openxmlformats.org/officeDocument/2006/relationships/hyperlink" Target="https://apnews.com/article/israel-united-arab-emirates-middle-east-bills-mike-pompeo-f6e113dc6ff35d344270da4e900e9f32" TargetMode="External"/><Relationship Id="rId10" Type="http://schemas.openxmlformats.org/officeDocument/2006/relationships/hyperlink" Target="https://mayday.leftword.com/catalog/product/view/id/21820" TargetMode="External"/><Relationship Id="rId19" Type="http://schemas.openxmlformats.org/officeDocument/2006/relationships/hyperlink" Target="https://mubasher.aljazeera.net/news/politics/2018/04/07/%D9%82%D9%86%D8%A7%D8%A9-%D8%B3%D9%84%D9%88%D9%89-%D9%85%D8%AE%D8%B7%D8%B7-%D8%B3%D8%B9%D9%88%D8%AF%D9%8A-%D8%AC%D8%AF%D9%8A%D8%AF-%D9%84%D8%AA%D8%B9%D8%B2%D9%8A%D8%B2-%D8%AD%D8%B5%D8%A7%D8%B1" TargetMode="External"/><Relationship Id="rId31" Type="http://schemas.openxmlformats.org/officeDocument/2006/relationships/hyperlink" Target="https://www.timesofisrael.com/israel-greece-and-cyprus-agree-to-boost-defense-cooperation/" TargetMode="External"/><Relationship Id="rId4" Type="http://schemas.openxmlformats.org/officeDocument/2006/relationships/hyperlink" Target="https://independentmediainstitute.org/globetrotter/" TargetMode="External"/><Relationship Id="rId9" Type="http://schemas.openxmlformats.org/officeDocument/2006/relationships/hyperlink" Target="https://smile.amazon.com/Poorer-Nations-Possible-History-Global/dp/1781681589/?tag=alternorg08-20" TargetMode="External"/><Relationship Id="rId14" Type="http://schemas.openxmlformats.org/officeDocument/2006/relationships/hyperlink" Target="https://peoplesdispatch.org/2020/07/21/time-is-not-on-our-side-in-libya/" TargetMode="External"/><Relationship Id="rId22" Type="http://schemas.openxmlformats.org/officeDocument/2006/relationships/hyperlink" Target="https://www.sabah.com.tr/yazarlar/hilalkaplan/2020/06/24/erdogan-macronu-nasil-aglatti" TargetMode="External"/><Relationship Id="rId27" Type="http://schemas.openxmlformats.org/officeDocument/2006/relationships/hyperlink" Target="https://www.defense.gouv.fr/actualites/international/mediterranee-orientale-fin-d-exercice-medusa-10-pour-l-aconit" TargetMode="External"/><Relationship Id="rId30" Type="http://schemas.openxmlformats.org/officeDocument/2006/relationships/hyperlink" Target="https://www.birgun.net/haber/pompeo-turkiye-de-bolgeye-gelip-gorusme-yapmadigi-ucuncu-ziyaret-323261" TargetMode="External"/><Relationship Id="rId35" Type="http://schemas.openxmlformats.org/officeDocument/2006/relationships/hyperlink" Target="https://www.whitehouse.gov/presidential-actions/proclamation-recognizing-golan-heights-part-state-israel/" TargetMode="External"/><Relationship Id="rId8" Type="http://schemas.openxmlformats.org/officeDocument/2006/relationships/hyperlink" Target="https://smile.amazon.com/Darker-Nations-Peoples-History-Third/dp/1595583424/?tag=alternorg08-20"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1751</Words>
  <Characters>9981</Characters>
  <Application>Microsoft Office Word</Application>
  <DocSecurity>0</DocSecurity>
  <Lines>83</Lines>
  <Paragraphs>23</Paragraphs>
  <ScaleCrop>false</ScaleCrop>
  <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2020-12-17T21:51:00Z</dcterms:created>
  <dcterms:modified xsi:type="dcterms:W3CDTF">2020-12-17T21:51:00Z</dcterms:modified>
</cp:coreProperties>
</file>