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The U.S. Is Determined to Make Julian Assange Pay for Exposing the Cruelty of Its War on Iraq</w:t>
      </w:r>
    </w:p>
    <w:p w14:paraId="00000002" w14:textId="77777777" w:rsidR="009A1622" w:rsidRDefault="005B76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Vijay </w:t>
      </w:r>
      <w:proofErr w:type="spellStart"/>
      <w:r>
        <w:rPr>
          <w:rFonts w:ascii="Times New Roman" w:eastAsia="Times New Roman" w:hAnsi="Times New Roman" w:cs="Times New Roman"/>
          <w:sz w:val="28"/>
          <w:szCs w:val="28"/>
          <w:highlight w:val="white"/>
        </w:rPr>
        <w:t>Prashad</w:t>
      </w:r>
      <w:proofErr w:type="spellEnd"/>
    </w:p>
    <w:p w14:paraId="00000003" w14:textId="77777777" w:rsidR="009A1622" w:rsidRDefault="005B76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Vijay </w:t>
      </w:r>
      <w:proofErr w:type="spellStart"/>
      <w:r>
        <w:rPr>
          <w:rFonts w:ascii="Times New Roman" w:eastAsia="Times New Roman" w:hAnsi="Times New Roman" w:cs="Times New Roman"/>
          <w:sz w:val="28"/>
          <w:szCs w:val="28"/>
          <w:highlight w:val="white"/>
        </w:rPr>
        <w:t>Prashad</w:t>
      </w:r>
      <w:proofErr w:type="spellEnd"/>
      <w:r>
        <w:rPr>
          <w:rFonts w:ascii="Times New Roman" w:eastAsia="Times New Roman" w:hAnsi="Times New Roman" w:cs="Times New Roman"/>
          <w:sz w:val="28"/>
          <w:szCs w:val="28"/>
          <w:highlight w:val="white"/>
        </w:rPr>
        <w:t xml:space="preserve"> is an Indian historian, editor and journalist. He is a writing fellow and chief correspondent at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a project of the Independent Media Institute. He is the chi</w:t>
      </w:r>
      <w:r>
        <w:rPr>
          <w:rFonts w:ascii="Times New Roman" w:eastAsia="Times New Roman" w:hAnsi="Times New Roman" w:cs="Times New Roman"/>
          <w:sz w:val="28"/>
          <w:szCs w:val="28"/>
          <w:highlight w:val="white"/>
        </w:rPr>
        <w:t xml:space="preserve">ef editor of </w:t>
      </w:r>
      <w:hyperlink r:id="rId5">
        <w:proofErr w:type="spellStart"/>
        <w:r>
          <w:rPr>
            <w:rFonts w:ascii="Times New Roman" w:eastAsia="Times New Roman" w:hAnsi="Times New Roman" w:cs="Times New Roman"/>
            <w:color w:val="1155CC"/>
            <w:sz w:val="28"/>
            <w:szCs w:val="28"/>
            <w:highlight w:val="white"/>
            <w:u w:val="single"/>
          </w:rPr>
          <w:t>LeftWord</w:t>
        </w:r>
        <w:proofErr w:type="spellEnd"/>
        <w:r>
          <w:rPr>
            <w:rFonts w:ascii="Times New Roman" w:eastAsia="Times New Roman" w:hAnsi="Times New Roman" w:cs="Times New Roman"/>
            <w:color w:val="1155CC"/>
            <w:sz w:val="28"/>
            <w:szCs w:val="28"/>
            <w:highlight w:val="white"/>
            <w:u w:val="single"/>
          </w:rPr>
          <w:t xml:space="preserve"> Books</w:t>
        </w:r>
      </w:hyperlink>
      <w:r>
        <w:rPr>
          <w:rFonts w:ascii="Times New Roman" w:eastAsia="Times New Roman" w:hAnsi="Times New Roman" w:cs="Times New Roman"/>
          <w:sz w:val="28"/>
          <w:szCs w:val="28"/>
          <w:highlight w:val="white"/>
        </w:rPr>
        <w:t xml:space="preserve"> and the director of </w:t>
      </w:r>
      <w:hyperlink r:id="rId6">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is a senior non-resident fellow at </w:t>
      </w:r>
      <w:hyperlink r:id="rId7">
        <w:proofErr w:type="spellStart"/>
        <w:r>
          <w:rPr>
            <w:rFonts w:ascii="Times New Roman" w:eastAsia="Times New Roman" w:hAnsi="Times New Roman" w:cs="Times New Roman"/>
            <w:color w:val="1155CC"/>
            <w:sz w:val="28"/>
            <w:szCs w:val="28"/>
            <w:highlight w:val="white"/>
            <w:u w:val="single"/>
          </w:rPr>
          <w:t>Chongyang</w:t>
        </w:r>
        <w:proofErr w:type="spellEnd"/>
        <w:r>
          <w:rPr>
            <w:rFonts w:ascii="Times New Roman" w:eastAsia="Times New Roman" w:hAnsi="Times New Roman" w:cs="Times New Roman"/>
            <w:color w:val="1155CC"/>
            <w:sz w:val="28"/>
            <w:szCs w:val="28"/>
            <w:highlight w:val="white"/>
            <w:u w:val="single"/>
          </w:rPr>
          <w:t xml:space="preserve"> Institute for Financial Studies</w:t>
        </w:r>
      </w:hyperlink>
      <w:r>
        <w:rPr>
          <w:rFonts w:ascii="Times New Roman" w:eastAsia="Times New Roman" w:hAnsi="Times New Roman" w:cs="Times New Roman"/>
          <w:sz w:val="28"/>
          <w:szCs w:val="28"/>
          <w:highlight w:val="white"/>
        </w:rPr>
        <w:t xml:space="preserve">, Renmin University of China. He has written more than 20 books, including </w:t>
      </w:r>
      <w:hyperlink r:id="rId8">
        <w:r>
          <w:rPr>
            <w:rFonts w:ascii="Times New Roman" w:eastAsia="Times New Roman" w:hAnsi="Times New Roman" w:cs="Times New Roman"/>
            <w:i/>
            <w:color w:val="1155CC"/>
            <w:sz w:val="28"/>
            <w:szCs w:val="28"/>
            <w:highlight w:val="white"/>
            <w:u w:val="single"/>
          </w:rPr>
          <w:t>The</w:t>
        </w:r>
        <w:r>
          <w:rPr>
            <w:rFonts w:ascii="Times New Roman" w:eastAsia="Times New Roman" w:hAnsi="Times New Roman" w:cs="Times New Roman"/>
            <w:i/>
            <w:color w:val="1155CC"/>
            <w:sz w:val="28"/>
            <w:szCs w:val="28"/>
            <w:highlight w:val="white"/>
            <w:u w:val="single"/>
          </w:rPr>
          <w:t xml:space="preserve"> Darker Nations</w:t>
        </w:r>
      </w:hyperlink>
      <w:r>
        <w:rPr>
          <w:rFonts w:ascii="Times New Roman" w:eastAsia="Times New Roman" w:hAnsi="Times New Roman" w:cs="Times New Roman"/>
          <w:sz w:val="28"/>
          <w:szCs w:val="28"/>
          <w:highlight w:val="white"/>
        </w:rPr>
        <w:t xml:space="preserve"> and </w:t>
      </w:r>
      <w:hyperlink r:id="rId9">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sz w:val="28"/>
          <w:szCs w:val="28"/>
          <w:highlight w:val="white"/>
        </w:rPr>
        <w:t xml:space="preserve">. His latest book is </w:t>
      </w:r>
      <w:hyperlink r:id="rId10">
        <w:r>
          <w:rPr>
            <w:rFonts w:ascii="Times New Roman" w:eastAsia="Times New Roman" w:hAnsi="Times New Roman" w:cs="Times New Roman"/>
            <w:i/>
            <w:color w:val="1155CC"/>
            <w:sz w:val="28"/>
            <w:szCs w:val="28"/>
            <w:highlight w:val="white"/>
            <w:u w:val="single"/>
          </w:rPr>
          <w:t>Was</w:t>
        </w:r>
        <w:r>
          <w:rPr>
            <w:rFonts w:ascii="Times New Roman" w:eastAsia="Times New Roman" w:hAnsi="Times New Roman" w:cs="Times New Roman"/>
            <w:i/>
            <w:color w:val="1155CC"/>
            <w:sz w:val="28"/>
            <w:szCs w:val="28"/>
            <w:highlight w:val="white"/>
            <w:u w:val="single"/>
          </w:rPr>
          <w:t>hington Bullets</w:t>
        </w:r>
      </w:hyperlink>
      <w:r>
        <w:rPr>
          <w:rFonts w:ascii="Times New Roman" w:eastAsia="Times New Roman" w:hAnsi="Times New Roman" w:cs="Times New Roman"/>
          <w:sz w:val="28"/>
          <w:szCs w:val="28"/>
          <w:highlight w:val="white"/>
        </w:rPr>
        <w:t xml:space="preserve">, with an introduction by Evo Morales </w:t>
      </w:r>
      <w:proofErr w:type="spellStart"/>
      <w:r>
        <w:rPr>
          <w:rFonts w:ascii="Times New Roman" w:eastAsia="Times New Roman" w:hAnsi="Times New Roman" w:cs="Times New Roman"/>
          <w:sz w:val="28"/>
          <w:szCs w:val="28"/>
          <w:highlight w:val="white"/>
        </w:rPr>
        <w:t>Ayma</w:t>
      </w:r>
      <w:proofErr w:type="spellEnd"/>
      <w:r>
        <w:rPr>
          <w:rFonts w:ascii="Times New Roman" w:eastAsia="Times New Roman" w:hAnsi="Times New Roman" w:cs="Times New Roman"/>
          <w:sz w:val="28"/>
          <w:szCs w:val="28"/>
          <w:highlight w:val="white"/>
        </w:rPr>
        <w:t>.</w:t>
      </w:r>
    </w:p>
    <w:p w14:paraId="00000004" w14:textId="77777777" w:rsidR="009A1622" w:rsidRDefault="005B76C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5" w14:textId="77777777" w:rsidR="009A1622" w:rsidRDefault="005B76C7">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 xml:space="preserve">This article was produced by </w:t>
      </w:r>
      <w:hyperlink r:id="rId11">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sz w:val="28"/>
          <w:szCs w:val="28"/>
          <w:highlight w:val="white"/>
        </w:rPr>
        <w:t>, a project of the Independent Media Institute.</w:t>
      </w:r>
    </w:p>
    <w:p w14:paraId="00000006" w14:textId="77777777" w:rsidR="009A1622" w:rsidRDefault="005B76C7">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Middle East/Iraq, North America/United States of America, War, Media, Europe/United Kingdom, Europe/Sweden, South America</w:t>
      </w:r>
      <w:r>
        <w:rPr>
          <w:rFonts w:ascii="Times New Roman" w:eastAsia="Times New Roman" w:hAnsi="Times New Roman" w:cs="Times New Roman"/>
          <w:sz w:val="28"/>
          <w:szCs w:val="28"/>
          <w:highlight w:val="white"/>
        </w:rPr>
        <w:t>/Ecuador, News, Time-Sensitive, Opinion, Politics</w:t>
      </w:r>
    </w:p>
    <w:p w14:paraId="00000007" w14:textId="77777777" w:rsidR="009A1622" w:rsidRDefault="009A1622">
      <w:pPr>
        <w:widowControl w:val="0"/>
        <w:spacing w:before="200" w:after="200"/>
        <w:rPr>
          <w:rFonts w:ascii="Times New Roman" w:eastAsia="Times New Roman" w:hAnsi="Times New Roman" w:cs="Times New Roman"/>
          <w:b/>
          <w:sz w:val="28"/>
          <w:szCs w:val="28"/>
          <w:highlight w:val="white"/>
        </w:rPr>
      </w:pPr>
    </w:p>
    <w:p w14:paraId="00000008"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9"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w:t>
      </w:r>
      <w:hyperlink r:id="rId12">
        <w:r>
          <w:rPr>
            <w:rFonts w:ascii="Times New Roman" w:eastAsia="Times New Roman" w:hAnsi="Times New Roman" w:cs="Times New Roman"/>
            <w:color w:val="1155CC"/>
            <w:sz w:val="28"/>
            <w:szCs w:val="28"/>
            <w:u w:val="single"/>
          </w:rPr>
          <w:t>September 7, 2020</w:t>
        </w:r>
      </w:hyperlink>
      <w:r>
        <w:rPr>
          <w:rFonts w:ascii="Times New Roman" w:eastAsia="Times New Roman" w:hAnsi="Times New Roman" w:cs="Times New Roman"/>
          <w:sz w:val="28"/>
          <w:szCs w:val="28"/>
        </w:rPr>
        <w:t xml:space="preserve">, Julian Assange will leave his cell in </w:t>
      </w:r>
      <w:proofErr w:type="spellStart"/>
      <w:r>
        <w:rPr>
          <w:rFonts w:ascii="Times New Roman" w:eastAsia="Times New Roman" w:hAnsi="Times New Roman" w:cs="Times New Roman"/>
          <w:sz w:val="28"/>
          <w:szCs w:val="28"/>
        </w:rPr>
        <w:t>Belmarsh</w:t>
      </w:r>
      <w:proofErr w:type="spellEnd"/>
      <w:r>
        <w:rPr>
          <w:rFonts w:ascii="Times New Roman" w:eastAsia="Times New Roman" w:hAnsi="Times New Roman" w:cs="Times New Roman"/>
          <w:sz w:val="28"/>
          <w:szCs w:val="28"/>
        </w:rPr>
        <w:t xml:space="preserve"> Prison in Lond</w:t>
      </w:r>
      <w:r>
        <w:rPr>
          <w:rFonts w:ascii="Times New Roman" w:eastAsia="Times New Roman" w:hAnsi="Times New Roman" w:cs="Times New Roman"/>
          <w:sz w:val="28"/>
          <w:szCs w:val="28"/>
        </w:rPr>
        <w:t xml:space="preserve">on and attend a hearing that will determine his fate. After a long period of isolation, he was finally able to meet his partner—Stella </w:t>
      </w:r>
      <w:proofErr w:type="spellStart"/>
      <w:r>
        <w:rPr>
          <w:rFonts w:ascii="Times New Roman" w:eastAsia="Times New Roman" w:hAnsi="Times New Roman" w:cs="Times New Roman"/>
          <w:sz w:val="28"/>
          <w:szCs w:val="28"/>
        </w:rPr>
        <w:t>Moris</w:t>
      </w:r>
      <w:proofErr w:type="spellEnd"/>
      <w:r>
        <w:rPr>
          <w:rFonts w:ascii="Times New Roman" w:eastAsia="Times New Roman" w:hAnsi="Times New Roman" w:cs="Times New Roman"/>
          <w:sz w:val="28"/>
          <w:szCs w:val="28"/>
        </w:rPr>
        <w:t xml:space="preserve">—and see their two sons—Gabriel (age three) and Max (age one)—on August 25. After the visit, </w:t>
      </w:r>
      <w:proofErr w:type="spellStart"/>
      <w:r>
        <w:rPr>
          <w:rFonts w:ascii="Times New Roman" w:eastAsia="Times New Roman" w:hAnsi="Times New Roman" w:cs="Times New Roman"/>
          <w:sz w:val="28"/>
          <w:szCs w:val="28"/>
        </w:rPr>
        <w:t>Moris</w:t>
      </w:r>
      <w:proofErr w:type="spellEnd"/>
      <w:r>
        <w:rPr>
          <w:rFonts w:ascii="Times New Roman" w:eastAsia="Times New Roman" w:hAnsi="Times New Roman" w:cs="Times New Roman"/>
          <w:sz w:val="28"/>
          <w:szCs w:val="28"/>
        </w:rPr>
        <w:t xml:space="preserve"> </w:t>
      </w:r>
      <w:hyperlink r:id="rId13">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that he looked to be in “a lot of pain.”</w:t>
      </w:r>
    </w:p>
    <w:p w14:paraId="0000000A"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hearing that Assange will face has nothing to do with the reasons for his arrest from the embassy of Ecuador in London on April 11, 2019. He was arrested that day for his </w:t>
      </w:r>
      <w:hyperlink r:id="rId14">
        <w:r>
          <w:rPr>
            <w:rFonts w:ascii="Times New Roman" w:eastAsia="Times New Roman" w:hAnsi="Times New Roman" w:cs="Times New Roman"/>
            <w:color w:val="1155CC"/>
            <w:sz w:val="28"/>
            <w:szCs w:val="28"/>
            <w:u w:val="single"/>
          </w:rPr>
          <w:t>failure</w:t>
        </w:r>
      </w:hyperlink>
      <w:r>
        <w:rPr>
          <w:rFonts w:ascii="Times New Roman" w:eastAsia="Times New Roman" w:hAnsi="Times New Roman" w:cs="Times New Roman"/>
          <w:sz w:val="28"/>
          <w:szCs w:val="28"/>
        </w:rPr>
        <w:t xml:space="preserve"> to surrender in 2012 to the British authorities, who would have extradited him to Sweden; in Sweden, at that time, there were accusations of sexual offenses against Assa</w:t>
      </w:r>
      <w:r>
        <w:rPr>
          <w:rFonts w:ascii="Times New Roman" w:eastAsia="Times New Roman" w:hAnsi="Times New Roman" w:cs="Times New Roman"/>
          <w:sz w:val="28"/>
          <w:szCs w:val="28"/>
        </w:rPr>
        <w:t xml:space="preserve">nge that were </w:t>
      </w:r>
      <w:hyperlink r:id="rId15">
        <w:r>
          <w:rPr>
            <w:rFonts w:ascii="Times New Roman" w:eastAsia="Times New Roman" w:hAnsi="Times New Roman" w:cs="Times New Roman"/>
            <w:color w:val="1155CC"/>
            <w:sz w:val="28"/>
            <w:szCs w:val="28"/>
            <w:u w:val="single"/>
          </w:rPr>
          <w:t>dropped</w:t>
        </w:r>
      </w:hyperlink>
      <w:r>
        <w:rPr>
          <w:rFonts w:ascii="Times New Roman" w:eastAsia="Times New Roman" w:hAnsi="Times New Roman" w:cs="Times New Roman"/>
          <w:sz w:val="28"/>
          <w:szCs w:val="28"/>
        </w:rPr>
        <w:t xml:space="preserve"> in November 2019. Indeed, after the </w:t>
      </w:r>
      <w:r>
        <w:rPr>
          <w:rFonts w:ascii="Times New Roman" w:eastAsia="Times New Roman" w:hAnsi="Times New Roman" w:cs="Times New Roman"/>
          <w:sz w:val="28"/>
          <w:szCs w:val="28"/>
        </w:rPr>
        <w:lastRenderedPageBreak/>
        <w:t>Swedish authorities decided not to pursue Assange,</w:t>
      </w:r>
      <w:r>
        <w:rPr>
          <w:rFonts w:ascii="Times New Roman" w:eastAsia="Times New Roman" w:hAnsi="Times New Roman" w:cs="Times New Roman"/>
          <w:sz w:val="28"/>
          <w:szCs w:val="28"/>
        </w:rPr>
        <w:t xml:space="preserve"> he should have been released by the UK government. But he was not.</w:t>
      </w:r>
    </w:p>
    <w:p w14:paraId="0000000B"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true reason for the arrest was never the charge in Sweden; it was the desire of the U.S. government to have him brought to the United States on a range of charges. On April 11, 2019, t</w:t>
      </w:r>
      <w:r>
        <w:rPr>
          <w:rFonts w:ascii="Times New Roman" w:eastAsia="Times New Roman" w:hAnsi="Times New Roman" w:cs="Times New Roman"/>
          <w:sz w:val="28"/>
          <w:szCs w:val="28"/>
        </w:rPr>
        <w:t xml:space="preserve">he UK Home Office spokesperson </w:t>
      </w:r>
      <w:hyperlink r:id="rId16">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“We can confirm that Julian Assange was arrested in relation to a provisional extradition request from the United States of Americ</w:t>
      </w:r>
      <w:r>
        <w:rPr>
          <w:rFonts w:ascii="Times New Roman" w:eastAsia="Times New Roman" w:hAnsi="Times New Roman" w:cs="Times New Roman"/>
          <w:sz w:val="28"/>
          <w:szCs w:val="28"/>
        </w:rPr>
        <w:t>a. He is accused in the United States of America of computer-related offenses.”</w:t>
      </w:r>
    </w:p>
    <w:p w14:paraId="0000000C"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Manning</w:t>
      </w:r>
    </w:p>
    <w:p w14:paraId="0000000D"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day after Assange’s arrest, the campaign group Article 19 published a </w:t>
      </w:r>
      <w:hyperlink r:id="rId17">
        <w:r>
          <w:rPr>
            <w:rFonts w:ascii="Times New Roman" w:eastAsia="Times New Roman" w:hAnsi="Times New Roman" w:cs="Times New Roman"/>
            <w:color w:val="1155CC"/>
            <w:sz w:val="28"/>
            <w:szCs w:val="28"/>
            <w:u w:val="single"/>
          </w:rPr>
          <w:t>statement</w:t>
        </w:r>
      </w:hyperlink>
      <w:r>
        <w:rPr>
          <w:rFonts w:ascii="Times New Roman" w:eastAsia="Times New Roman" w:hAnsi="Times New Roman" w:cs="Times New Roman"/>
          <w:sz w:val="28"/>
          <w:szCs w:val="28"/>
        </w:rPr>
        <w:t xml:space="preserve"> that said that while the UK authorities had “originally” said they wanted to arrest Assange for fleeing bail in 2012 toward the Swedish extradition request, it had now become clear that the arrest was due to</w:t>
      </w:r>
      <w:r>
        <w:rPr>
          <w:rFonts w:ascii="Times New Roman" w:eastAsia="Times New Roman" w:hAnsi="Times New Roman" w:cs="Times New Roman"/>
          <w:sz w:val="28"/>
          <w:szCs w:val="28"/>
        </w:rPr>
        <w:t xml:space="preserve"> a U.S. Justice Department </w:t>
      </w:r>
      <w:hyperlink r:id="rId18">
        <w:r>
          <w:rPr>
            <w:rFonts w:ascii="Times New Roman" w:eastAsia="Times New Roman" w:hAnsi="Times New Roman" w:cs="Times New Roman"/>
            <w:color w:val="1155CC"/>
            <w:sz w:val="28"/>
            <w:szCs w:val="28"/>
            <w:u w:val="single"/>
          </w:rPr>
          <w:t>claim</w:t>
        </w:r>
      </w:hyperlink>
      <w:r>
        <w:rPr>
          <w:rFonts w:ascii="Times New Roman" w:eastAsia="Times New Roman" w:hAnsi="Times New Roman" w:cs="Times New Roman"/>
          <w:sz w:val="28"/>
          <w:szCs w:val="28"/>
        </w:rPr>
        <w:t xml:space="preserve"> on him. The U.S. wanted Assange on a “federal charge of conspiracy to commit computer intrusion for agreeing to break a</w:t>
      </w:r>
      <w:r>
        <w:rPr>
          <w:rFonts w:ascii="Times New Roman" w:eastAsia="Times New Roman" w:hAnsi="Times New Roman" w:cs="Times New Roman"/>
          <w:sz w:val="28"/>
          <w:szCs w:val="28"/>
        </w:rPr>
        <w:t xml:space="preserve"> password to a classified U.S. government computer.” Assange was accused of helping whistleblower </w:t>
      </w:r>
      <w:hyperlink r:id="rId19" w:anchor=":~:text=She%20is%20a%20former%20United,sensitive%2C%20military%20and%20diplomatic%20documents.">
        <w:r>
          <w:rPr>
            <w:rFonts w:ascii="Times New Roman" w:eastAsia="Times New Roman" w:hAnsi="Times New Roman" w:cs="Times New Roman"/>
            <w:color w:val="1155CC"/>
            <w:sz w:val="28"/>
            <w:szCs w:val="28"/>
            <w:u w:val="single"/>
          </w:rPr>
          <w:t>Chelsea Manning</w:t>
        </w:r>
      </w:hyperlink>
      <w:r>
        <w:rPr>
          <w:rFonts w:ascii="Times New Roman" w:eastAsia="Times New Roman" w:hAnsi="Times New Roman" w:cs="Times New Roman"/>
          <w:sz w:val="28"/>
          <w:szCs w:val="28"/>
        </w:rPr>
        <w:t xml:space="preserve"> in 2010 when Manning passed WikiLeaks—led by Assange—an explosive trove of classified information from the U.S. government that contained clear evidence of war crimes. Manning spent seven years in prison before her sentence was </w:t>
      </w:r>
      <w:hyperlink r:id="rId20">
        <w:r>
          <w:rPr>
            <w:rFonts w:ascii="Times New Roman" w:eastAsia="Times New Roman" w:hAnsi="Times New Roman" w:cs="Times New Roman"/>
            <w:color w:val="1155CC"/>
            <w:sz w:val="28"/>
            <w:szCs w:val="28"/>
            <w:u w:val="single"/>
          </w:rPr>
          <w:t>commuted</w:t>
        </w:r>
      </w:hyperlink>
      <w:r>
        <w:rPr>
          <w:rFonts w:ascii="Times New Roman" w:eastAsia="Times New Roman" w:hAnsi="Times New Roman" w:cs="Times New Roman"/>
          <w:sz w:val="28"/>
          <w:szCs w:val="28"/>
        </w:rPr>
        <w:t xml:space="preserve"> by former U.S. President Barack Obama.</w:t>
      </w:r>
    </w:p>
    <w:p w14:paraId="0000000E"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Assange was in the Ecuadorian embassy and now as he languishes in </w:t>
      </w:r>
      <w:proofErr w:type="spellStart"/>
      <w:r>
        <w:rPr>
          <w:rFonts w:ascii="Times New Roman" w:eastAsia="Times New Roman" w:hAnsi="Times New Roman" w:cs="Times New Roman"/>
          <w:sz w:val="28"/>
          <w:szCs w:val="28"/>
        </w:rPr>
        <w:t>Belmarsh</w:t>
      </w:r>
      <w:proofErr w:type="spellEnd"/>
      <w:r>
        <w:rPr>
          <w:rFonts w:ascii="Times New Roman" w:eastAsia="Times New Roman" w:hAnsi="Times New Roman" w:cs="Times New Roman"/>
          <w:sz w:val="28"/>
          <w:szCs w:val="28"/>
        </w:rPr>
        <w:t xml:space="preserve"> Prison, the U.S. government has attempted to create an air-tight case</w:t>
      </w:r>
      <w:r>
        <w:rPr>
          <w:rFonts w:ascii="Times New Roman" w:eastAsia="Times New Roman" w:hAnsi="Times New Roman" w:cs="Times New Roman"/>
          <w:sz w:val="28"/>
          <w:szCs w:val="28"/>
        </w:rPr>
        <w:t xml:space="preserve"> against him. The U.S. Justice Department </w:t>
      </w:r>
      <w:hyperlink r:id="rId21">
        <w:r>
          <w:rPr>
            <w:rFonts w:ascii="Times New Roman" w:eastAsia="Times New Roman" w:hAnsi="Times New Roman" w:cs="Times New Roman"/>
            <w:color w:val="1155CC"/>
            <w:sz w:val="28"/>
            <w:szCs w:val="28"/>
            <w:u w:val="single"/>
          </w:rPr>
          <w:t>indicted</w:t>
        </w:r>
      </w:hyperlink>
      <w:r>
        <w:rPr>
          <w:rFonts w:ascii="Times New Roman" w:eastAsia="Times New Roman" w:hAnsi="Times New Roman" w:cs="Times New Roman"/>
          <w:sz w:val="28"/>
          <w:szCs w:val="28"/>
        </w:rPr>
        <w:t xml:space="preserve"> Assange on at least 18 charges, including the publication of classified documents </w:t>
      </w:r>
      <w:r>
        <w:rPr>
          <w:rFonts w:ascii="Times New Roman" w:eastAsia="Times New Roman" w:hAnsi="Times New Roman" w:cs="Times New Roman"/>
          <w:sz w:val="28"/>
          <w:szCs w:val="28"/>
        </w:rPr>
        <w:t xml:space="preserve">and a charge that he helped Manning crack a password and hack into a computer at the Pentagon. One of the </w:t>
      </w:r>
      <w:hyperlink r:id="rId22">
        <w:r>
          <w:rPr>
            <w:rFonts w:ascii="Times New Roman" w:eastAsia="Times New Roman" w:hAnsi="Times New Roman" w:cs="Times New Roman"/>
            <w:color w:val="1155CC"/>
            <w:sz w:val="28"/>
            <w:szCs w:val="28"/>
            <w:u w:val="single"/>
          </w:rPr>
          <w:t>indictments</w:t>
        </w:r>
      </w:hyperlink>
      <w:r>
        <w:rPr>
          <w:rFonts w:ascii="Times New Roman" w:eastAsia="Times New Roman" w:hAnsi="Times New Roman" w:cs="Times New Roman"/>
          <w:sz w:val="28"/>
          <w:szCs w:val="28"/>
        </w:rPr>
        <w:t>—from 2018—makes the case against Assange clearly.</w:t>
      </w:r>
    </w:p>
    <w:p w14:paraId="0000000F"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charge that Assange published the documents is not the central one, since the documents were also published by a range of media outlets such as the New York Times and the Guardian. The key </w:t>
      </w:r>
      <w:hyperlink r:id="rId23">
        <w:r>
          <w:rPr>
            <w:rFonts w:ascii="Times New Roman" w:eastAsia="Times New Roman" w:hAnsi="Times New Roman" w:cs="Times New Roman"/>
            <w:color w:val="1155CC"/>
            <w:sz w:val="28"/>
            <w:szCs w:val="28"/>
            <w:u w:val="single"/>
          </w:rPr>
          <w:t>charge</w:t>
        </w:r>
      </w:hyperlink>
      <w:r>
        <w:rPr>
          <w:rFonts w:ascii="Times New Roman" w:eastAsia="Times New Roman" w:hAnsi="Times New Roman" w:cs="Times New Roman"/>
          <w:sz w:val="28"/>
          <w:szCs w:val="28"/>
        </w:rPr>
        <w:t xml:space="preserve"> is that Assange “actively encouraged Manning to provide more information and agreed to crack a password hash stored on U.S. Department of Defense computers connected to the Secret Internet</w:t>
      </w:r>
      <w:r>
        <w:rPr>
          <w:rFonts w:ascii="Times New Roman" w:eastAsia="Times New Roman" w:hAnsi="Times New Roman" w:cs="Times New Roman"/>
          <w:sz w:val="28"/>
          <w:szCs w:val="28"/>
        </w:rPr>
        <w:t xml:space="preserve"> Protocol Network (SIPRNet), a United States government network used for </w:t>
      </w:r>
      <w:r>
        <w:rPr>
          <w:rFonts w:ascii="Times New Roman" w:eastAsia="Times New Roman" w:hAnsi="Times New Roman" w:cs="Times New Roman"/>
          <w:sz w:val="28"/>
          <w:szCs w:val="28"/>
        </w:rPr>
        <w:lastRenderedPageBreak/>
        <w:t>classified documents and communications. Assange is also charged with conspiracy to commit computer intrusion for agreeing to crack that password hash.” The problem here is that it ap</w:t>
      </w:r>
      <w:r>
        <w:rPr>
          <w:rFonts w:ascii="Times New Roman" w:eastAsia="Times New Roman" w:hAnsi="Times New Roman" w:cs="Times New Roman"/>
          <w:sz w:val="28"/>
          <w:szCs w:val="28"/>
        </w:rPr>
        <w:t>pears that the U.S. government has no evidence that Assange colluded with Manning to break into the U.S. system.</w:t>
      </w:r>
    </w:p>
    <w:p w14:paraId="00000010"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Manning does not deny that she broke into the system, downloaded the materials, and sent them to WikiLeaks. Once she had done this, WikiLeaks, </w:t>
      </w:r>
      <w:r>
        <w:rPr>
          <w:rFonts w:ascii="Times New Roman" w:eastAsia="Times New Roman" w:hAnsi="Times New Roman" w:cs="Times New Roman"/>
          <w:sz w:val="28"/>
          <w:szCs w:val="28"/>
        </w:rPr>
        <w:t>like the other media outlets, published the materials. Manning had a very trying seven years in prison for her role in the transmission of the materials. Because of the lack of evidence against Assange, Manning was asked to testify against him before a gra</w:t>
      </w:r>
      <w:r>
        <w:rPr>
          <w:rFonts w:ascii="Times New Roman" w:eastAsia="Times New Roman" w:hAnsi="Times New Roman" w:cs="Times New Roman"/>
          <w:sz w:val="28"/>
          <w:szCs w:val="28"/>
        </w:rPr>
        <w:t xml:space="preserve">nd jury. She refused and now is once more in </w:t>
      </w:r>
      <w:hyperlink r:id="rId24">
        <w:r>
          <w:rPr>
            <w:rFonts w:ascii="Times New Roman" w:eastAsia="Times New Roman" w:hAnsi="Times New Roman" w:cs="Times New Roman"/>
            <w:color w:val="1155CC"/>
            <w:sz w:val="28"/>
            <w:szCs w:val="28"/>
            <w:u w:val="single"/>
          </w:rPr>
          <w:t>prison</w:t>
        </w:r>
      </w:hyperlink>
      <w:r>
        <w:rPr>
          <w:rFonts w:ascii="Times New Roman" w:eastAsia="Times New Roman" w:hAnsi="Times New Roman" w:cs="Times New Roman"/>
          <w:sz w:val="28"/>
          <w:szCs w:val="28"/>
        </w:rPr>
        <w:t>; the U.S. authorities are using her imprisonment as a way to compel her to testify agai</w:t>
      </w:r>
      <w:r>
        <w:rPr>
          <w:rFonts w:ascii="Times New Roman" w:eastAsia="Times New Roman" w:hAnsi="Times New Roman" w:cs="Times New Roman"/>
          <w:sz w:val="28"/>
          <w:szCs w:val="28"/>
        </w:rPr>
        <w:t>nst Assange.</w:t>
      </w:r>
    </w:p>
    <w:p w14:paraId="00000011"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What Manning Sent to Assange</w:t>
      </w:r>
    </w:p>
    <w:p w14:paraId="00000012"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January 8, 2010, WikiLeaks </w:t>
      </w:r>
      <w:hyperlink r:id="rId25">
        <w:r>
          <w:rPr>
            <w:rFonts w:ascii="Times New Roman" w:eastAsia="Times New Roman" w:hAnsi="Times New Roman" w:cs="Times New Roman"/>
            <w:color w:val="1155CC"/>
            <w:sz w:val="28"/>
            <w:szCs w:val="28"/>
            <w:u w:val="single"/>
          </w:rPr>
          <w:t>announced</w:t>
        </w:r>
      </w:hyperlink>
      <w:r>
        <w:rPr>
          <w:rFonts w:ascii="Times New Roman" w:eastAsia="Times New Roman" w:hAnsi="Times New Roman" w:cs="Times New Roman"/>
          <w:sz w:val="28"/>
          <w:szCs w:val="28"/>
        </w:rPr>
        <w:t xml:space="preserve"> that it had “encrypted videos of U.S. bomb strikes on civilians.” The video, later released as “</w:t>
      </w:r>
      <w:hyperlink r:id="rId26">
        <w:r>
          <w:rPr>
            <w:rFonts w:ascii="Times New Roman" w:eastAsia="Times New Roman" w:hAnsi="Times New Roman" w:cs="Times New Roman"/>
            <w:color w:val="1155CC"/>
            <w:sz w:val="28"/>
            <w:szCs w:val="28"/>
            <w:u w:val="single"/>
          </w:rPr>
          <w:t>Collateral Murder</w:t>
        </w:r>
      </w:hyperlink>
      <w:r>
        <w:rPr>
          <w:rFonts w:ascii="Times New Roman" w:eastAsia="Times New Roman" w:hAnsi="Times New Roman" w:cs="Times New Roman"/>
          <w:sz w:val="28"/>
          <w:szCs w:val="28"/>
        </w:rPr>
        <w:t>,” showed in cold-blooded detail how on July 12, 2007, U.S. AH-64 Apache helico</w:t>
      </w:r>
      <w:r>
        <w:rPr>
          <w:rFonts w:ascii="Times New Roman" w:eastAsia="Times New Roman" w:hAnsi="Times New Roman" w:cs="Times New Roman"/>
          <w:sz w:val="28"/>
          <w:szCs w:val="28"/>
        </w:rPr>
        <w:t xml:space="preserve">pters fired 30-millimeter guns at a group of Iraqis in New Baghdad; among those killed were Reuters photographer </w:t>
      </w:r>
      <w:proofErr w:type="spellStart"/>
      <w:r>
        <w:rPr>
          <w:rFonts w:ascii="Times New Roman" w:eastAsia="Times New Roman" w:hAnsi="Times New Roman" w:cs="Times New Roman"/>
          <w:sz w:val="28"/>
          <w:szCs w:val="28"/>
        </w:rPr>
        <w:t>Namir</w:t>
      </w:r>
      <w:proofErr w:type="spellEnd"/>
      <w:r>
        <w:rPr>
          <w:rFonts w:ascii="Times New Roman" w:eastAsia="Times New Roman" w:hAnsi="Times New Roman" w:cs="Times New Roman"/>
          <w:sz w:val="28"/>
          <w:szCs w:val="28"/>
        </w:rPr>
        <w:t xml:space="preserve"> Noor-</w:t>
      </w:r>
      <w:proofErr w:type="spellStart"/>
      <w:r>
        <w:rPr>
          <w:rFonts w:ascii="Times New Roman" w:eastAsia="Times New Roman" w:hAnsi="Times New Roman" w:cs="Times New Roman"/>
          <w:sz w:val="28"/>
          <w:szCs w:val="28"/>
        </w:rPr>
        <w:t>Eldeen</w:t>
      </w:r>
      <w:proofErr w:type="spellEnd"/>
      <w:r>
        <w:rPr>
          <w:rFonts w:ascii="Times New Roman" w:eastAsia="Times New Roman" w:hAnsi="Times New Roman" w:cs="Times New Roman"/>
          <w:sz w:val="28"/>
          <w:szCs w:val="28"/>
        </w:rPr>
        <w:t xml:space="preserve"> and his driver Saeed </w:t>
      </w:r>
      <w:proofErr w:type="spellStart"/>
      <w:r>
        <w:rPr>
          <w:rFonts w:ascii="Times New Roman" w:eastAsia="Times New Roman" w:hAnsi="Times New Roman" w:cs="Times New Roman"/>
          <w:sz w:val="28"/>
          <w:szCs w:val="28"/>
        </w:rPr>
        <w:t>Chmagh</w:t>
      </w:r>
      <w:proofErr w:type="spellEnd"/>
      <w:r>
        <w:rPr>
          <w:rFonts w:ascii="Times New Roman" w:eastAsia="Times New Roman" w:hAnsi="Times New Roman" w:cs="Times New Roman"/>
          <w:sz w:val="28"/>
          <w:szCs w:val="28"/>
        </w:rPr>
        <w:t>. Reuters immediately asked for information about the killing; they were fed the official story an</w:t>
      </w:r>
      <w:r>
        <w:rPr>
          <w:rFonts w:ascii="Times New Roman" w:eastAsia="Times New Roman" w:hAnsi="Times New Roman" w:cs="Times New Roman"/>
          <w:sz w:val="28"/>
          <w:szCs w:val="28"/>
        </w:rPr>
        <w:t xml:space="preserve">d told that there was no video, but Reuters futilely </w:t>
      </w:r>
      <w:hyperlink r:id="rId27">
        <w:r>
          <w:rPr>
            <w:rFonts w:ascii="Times New Roman" w:eastAsia="Times New Roman" w:hAnsi="Times New Roman" w:cs="Times New Roman"/>
            <w:color w:val="1155CC"/>
            <w:sz w:val="28"/>
            <w:szCs w:val="28"/>
            <w:u w:val="single"/>
          </w:rPr>
          <w:t>persisted</w:t>
        </w:r>
      </w:hyperlink>
      <w:r>
        <w:rPr>
          <w:rFonts w:ascii="Times New Roman" w:eastAsia="Times New Roman" w:hAnsi="Times New Roman" w:cs="Times New Roman"/>
          <w:sz w:val="28"/>
          <w:szCs w:val="28"/>
        </w:rPr>
        <w:t>.</w:t>
      </w:r>
    </w:p>
    <w:p w14:paraId="00000013"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2009, Washington Post reporter David Finkel published </w:t>
      </w:r>
      <w:hyperlink r:id="rId28">
        <w:r>
          <w:rPr>
            <w:rFonts w:ascii="Times New Roman" w:eastAsia="Times New Roman" w:hAnsi="Times New Roman" w:cs="Times New Roman"/>
            <w:i/>
            <w:color w:val="1155CC"/>
            <w:sz w:val="28"/>
            <w:szCs w:val="28"/>
            <w:u w:val="single"/>
          </w:rPr>
          <w:t>The Good Soldiers</w:t>
        </w:r>
      </w:hyperlink>
      <w:r>
        <w:rPr>
          <w:rFonts w:ascii="Times New Roman" w:eastAsia="Times New Roman" w:hAnsi="Times New Roman" w:cs="Times New Roman"/>
          <w:sz w:val="28"/>
          <w:szCs w:val="28"/>
        </w:rPr>
        <w:t>, based on his time embedded with the 2-16 battalion of the U.S. military. Finkel was with the U.S. soldiers in the Al-Amin neighborhood when they heard the Apache helicopters firing. For hi</w:t>
      </w:r>
      <w:r>
        <w:rPr>
          <w:rFonts w:ascii="Times New Roman" w:eastAsia="Times New Roman" w:hAnsi="Times New Roman" w:cs="Times New Roman"/>
          <w:sz w:val="28"/>
          <w:szCs w:val="28"/>
        </w:rPr>
        <w:t xml:space="preserve">s book, Finkel had watched the tape (this is evident from </w:t>
      </w:r>
      <w:hyperlink r:id="rId29" w:anchor="v=onepage&amp;q=Apache%20crew%20had%20followed%20the%20rules%20of%20engagement&amp;f=false">
        <w:r>
          <w:rPr>
            <w:rFonts w:ascii="Times New Roman" w:eastAsia="Times New Roman" w:hAnsi="Times New Roman" w:cs="Times New Roman"/>
            <w:color w:val="1155CC"/>
            <w:sz w:val="28"/>
            <w:szCs w:val="28"/>
            <w:u w:val="single"/>
          </w:rPr>
          <w:t>pages 96 to 104</w:t>
        </w:r>
      </w:hyperlink>
      <w:r>
        <w:rPr>
          <w:rFonts w:ascii="Times New Roman" w:eastAsia="Times New Roman" w:hAnsi="Times New Roman" w:cs="Times New Roman"/>
          <w:sz w:val="28"/>
          <w:szCs w:val="28"/>
        </w:rPr>
        <w:t>); he defends</w:t>
      </w:r>
      <w:r>
        <w:rPr>
          <w:rFonts w:ascii="Times New Roman" w:eastAsia="Times New Roman" w:hAnsi="Times New Roman" w:cs="Times New Roman"/>
          <w:sz w:val="28"/>
          <w:szCs w:val="28"/>
        </w:rPr>
        <w:t xml:space="preserve"> the U.S. military, saying that “the Apache crew had followed the rules of engagement” and that “everyone had acted appropriately.” The soldiers, he wrote, were “good soldiers, and the time had come for dinner.” Finkel had made it clear that a video existe</w:t>
      </w:r>
      <w:r>
        <w:rPr>
          <w:rFonts w:ascii="Times New Roman" w:eastAsia="Times New Roman" w:hAnsi="Times New Roman" w:cs="Times New Roman"/>
          <w:sz w:val="28"/>
          <w:szCs w:val="28"/>
        </w:rPr>
        <w:t>d, even though the U.S. government denied its existence to Reuters.</w:t>
      </w:r>
    </w:p>
    <w:p w14:paraId="00000014"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hyperlink r:id="rId30">
        <w:r>
          <w:rPr>
            <w:rFonts w:ascii="Times New Roman" w:eastAsia="Times New Roman" w:hAnsi="Times New Roman" w:cs="Times New Roman"/>
            <w:color w:val="1155CC"/>
            <w:sz w:val="28"/>
            <w:szCs w:val="28"/>
            <w:u w:val="single"/>
          </w:rPr>
          <w:t>video</w:t>
        </w:r>
      </w:hyperlink>
      <w:r>
        <w:rPr>
          <w:rFonts w:ascii="Times New Roman" w:eastAsia="Times New Roman" w:hAnsi="Times New Roman" w:cs="Times New Roman"/>
          <w:sz w:val="28"/>
          <w:szCs w:val="28"/>
        </w:rPr>
        <w:t xml:space="preserve"> is horrifying. It shows the callousness of the pilots. The people on the ground were not shooting at anyone. The pi</w:t>
      </w:r>
      <w:r>
        <w:rPr>
          <w:rFonts w:ascii="Times New Roman" w:eastAsia="Times New Roman" w:hAnsi="Times New Roman" w:cs="Times New Roman"/>
          <w:sz w:val="28"/>
          <w:szCs w:val="28"/>
        </w:rPr>
        <w:t xml:space="preserve">lots fire indiscriminately. “Look at those dead bastards,” one of them says, while another says, “Nice,” after they fire </w:t>
      </w:r>
      <w:r>
        <w:rPr>
          <w:rFonts w:ascii="Times New Roman" w:eastAsia="Times New Roman" w:hAnsi="Times New Roman" w:cs="Times New Roman"/>
          <w:sz w:val="28"/>
          <w:szCs w:val="28"/>
        </w:rPr>
        <w:lastRenderedPageBreak/>
        <w:t xml:space="preserve">at the civilians. A van pulls up at the carnage, and a person gets out to help the injured—including Saeed </w:t>
      </w:r>
      <w:proofErr w:type="spellStart"/>
      <w:r>
        <w:rPr>
          <w:rFonts w:ascii="Times New Roman" w:eastAsia="Times New Roman" w:hAnsi="Times New Roman" w:cs="Times New Roman"/>
          <w:sz w:val="28"/>
          <w:szCs w:val="28"/>
        </w:rPr>
        <w:t>Chmagh</w:t>
      </w:r>
      <w:proofErr w:type="spellEnd"/>
      <w:r>
        <w:rPr>
          <w:rFonts w:ascii="Times New Roman" w:eastAsia="Times New Roman" w:hAnsi="Times New Roman" w:cs="Times New Roman"/>
          <w:sz w:val="28"/>
          <w:szCs w:val="28"/>
        </w:rPr>
        <w:t>. The pilots request p</w:t>
      </w:r>
      <w:r>
        <w:rPr>
          <w:rFonts w:ascii="Times New Roman" w:eastAsia="Times New Roman" w:hAnsi="Times New Roman" w:cs="Times New Roman"/>
          <w:sz w:val="28"/>
          <w:szCs w:val="28"/>
        </w:rPr>
        <w:t xml:space="preserve">ermission to fire at the van, get permission rapidly, and shoot at the van. Army Specialist Ethan McCord—part of the 2-16 battalion that had Finkel embedded with them—surveyed the scene from the ground minutes later. In 2010, McCord </w:t>
      </w:r>
      <w:hyperlink r:id="rId31">
        <w:r>
          <w:rPr>
            <w:rFonts w:ascii="Times New Roman" w:eastAsia="Times New Roman" w:hAnsi="Times New Roman" w:cs="Times New Roman"/>
            <w:color w:val="1155CC"/>
            <w:sz w:val="28"/>
            <w:szCs w:val="28"/>
            <w:u w:val="single"/>
          </w:rPr>
          <w:t>told</w:t>
        </w:r>
      </w:hyperlink>
      <w:r>
        <w:rPr>
          <w:rFonts w:ascii="Times New Roman" w:eastAsia="Times New Roman" w:hAnsi="Times New Roman" w:cs="Times New Roman"/>
          <w:sz w:val="28"/>
          <w:szCs w:val="28"/>
        </w:rPr>
        <w:t xml:space="preserve"> Wired’s Kim </w:t>
      </w:r>
      <w:proofErr w:type="spellStart"/>
      <w:r>
        <w:rPr>
          <w:rFonts w:ascii="Times New Roman" w:eastAsia="Times New Roman" w:hAnsi="Times New Roman" w:cs="Times New Roman"/>
          <w:sz w:val="28"/>
          <w:szCs w:val="28"/>
        </w:rPr>
        <w:t>Zetter</w:t>
      </w:r>
      <w:proofErr w:type="spellEnd"/>
      <w:r>
        <w:rPr>
          <w:rFonts w:ascii="Times New Roman" w:eastAsia="Times New Roman" w:hAnsi="Times New Roman" w:cs="Times New Roman"/>
          <w:sz w:val="28"/>
          <w:szCs w:val="28"/>
        </w:rPr>
        <w:t xml:space="preserve"> what he saw: “I have never seen anybody being shot by a 30-millimeter round before. It </w:t>
      </w:r>
      <w:proofErr w:type="gramStart"/>
      <w:r>
        <w:rPr>
          <w:rFonts w:ascii="Times New Roman" w:eastAsia="Times New Roman" w:hAnsi="Times New Roman" w:cs="Times New Roman"/>
          <w:sz w:val="28"/>
          <w:szCs w:val="28"/>
        </w:rPr>
        <w:t>didn’t</w:t>
      </w:r>
      <w:proofErr w:type="gramEnd"/>
      <w:r>
        <w:rPr>
          <w:rFonts w:ascii="Times New Roman" w:eastAsia="Times New Roman" w:hAnsi="Times New Roman" w:cs="Times New Roman"/>
          <w:sz w:val="28"/>
          <w:szCs w:val="28"/>
        </w:rPr>
        <w:t xml:space="preserve"> seem real, in the sense that it didn’t look like human beings. </w:t>
      </w:r>
      <w:r>
        <w:rPr>
          <w:rFonts w:ascii="Times New Roman" w:eastAsia="Times New Roman" w:hAnsi="Times New Roman" w:cs="Times New Roman"/>
          <w:sz w:val="28"/>
          <w:szCs w:val="28"/>
        </w:rPr>
        <w:t>They were destroyed.”</w:t>
      </w:r>
    </w:p>
    <w:p w14:paraId="00000015"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van, McCord and other soldiers found </w:t>
      </w:r>
      <w:proofErr w:type="gramStart"/>
      <w:r>
        <w:rPr>
          <w:rFonts w:ascii="Times New Roman" w:eastAsia="Times New Roman" w:hAnsi="Times New Roman" w:cs="Times New Roman"/>
          <w:sz w:val="28"/>
          <w:szCs w:val="28"/>
        </w:rPr>
        <w:t>badly injured</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Sajad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Mutashar</w:t>
      </w:r>
      <w:proofErr w:type="spellEnd"/>
      <w:r>
        <w:rPr>
          <w:rFonts w:ascii="Times New Roman" w:eastAsia="Times New Roman" w:hAnsi="Times New Roman" w:cs="Times New Roman"/>
          <w:sz w:val="28"/>
          <w:szCs w:val="28"/>
        </w:rPr>
        <w:t xml:space="preserve"> (age 10) and </w:t>
      </w:r>
      <w:proofErr w:type="spellStart"/>
      <w:r>
        <w:rPr>
          <w:rFonts w:ascii="Times New Roman" w:eastAsia="Times New Roman" w:hAnsi="Times New Roman" w:cs="Times New Roman"/>
          <w:sz w:val="28"/>
          <w:szCs w:val="28"/>
        </w:rPr>
        <w:t>Doaha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Mutashar</w:t>
      </w:r>
      <w:proofErr w:type="spellEnd"/>
      <w:r>
        <w:rPr>
          <w:rFonts w:ascii="Times New Roman" w:eastAsia="Times New Roman" w:hAnsi="Times New Roman" w:cs="Times New Roman"/>
          <w:sz w:val="28"/>
          <w:szCs w:val="28"/>
        </w:rPr>
        <w:t xml:space="preserve"> (age five); their father, Saleh—who had tried to rescue Saeed </w:t>
      </w:r>
      <w:proofErr w:type="spellStart"/>
      <w:r>
        <w:rPr>
          <w:rFonts w:ascii="Times New Roman" w:eastAsia="Times New Roman" w:hAnsi="Times New Roman" w:cs="Times New Roman"/>
          <w:sz w:val="28"/>
          <w:szCs w:val="28"/>
        </w:rPr>
        <w:t>Chmagh</w:t>
      </w:r>
      <w:proofErr w:type="spellEnd"/>
      <w:r>
        <w:rPr>
          <w:rFonts w:ascii="Times New Roman" w:eastAsia="Times New Roman" w:hAnsi="Times New Roman" w:cs="Times New Roman"/>
          <w:sz w:val="28"/>
          <w:szCs w:val="28"/>
        </w:rPr>
        <w:t>—was dead on the ground. In the video, the pilot saw that there w</w:t>
      </w:r>
      <w:r>
        <w:rPr>
          <w:rFonts w:ascii="Times New Roman" w:eastAsia="Times New Roman" w:hAnsi="Times New Roman" w:cs="Times New Roman"/>
          <w:sz w:val="28"/>
          <w:szCs w:val="28"/>
        </w:rPr>
        <w:t>ere children in the van; “Well, it’s their fault for bringing their kids into a battle,” he says callously.</w:t>
      </w:r>
    </w:p>
    <w:p w14:paraId="00000016"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Robert Gibbs, the press secretary for President Barack Obama, </w:t>
      </w:r>
      <w:hyperlink r:id="rId32">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in April 2010 that the events on the video were “extremely tragic.” But the cat was out of the bag. This video showed the world the actual character of the U.S. war on Iraq, which the United Nations Secretary-</w:t>
      </w:r>
      <w:r>
        <w:rPr>
          <w:rFonts w:ascii="Times New Roman" w:eastAsia="Times New Roman" w:hAnsi="Times New Roman" w:cs="Times New Roman"/>
          <w:sz w:val="28"/>
          <w:szCs w:val="28"/>
        </w:rPr>
        <w:t xml:space="preserve">General Kofi Annan had </w:t>
      </w:r>
      <w:hyperlink r:id="rId33">
        <w:r>
          <w:rPr>
            <w:rFonts w:ascii="Times New Roman" w:eastAsia="Times New Roman" w:hAnsi="Times New Roman" w:cs="Times New Roman"/>
            <w:color w:val="1155CC"/>
            <w:sz w:val="28"/>
            <w:szCs w:val="28"/>
            <w:u w:val="single"/>
          </w:rPr>
          <w:t>called</w:t>
        </w:r>
      </w:hyperlink>
      <w:r>
        <w:rPr>
          <w:rFonts w:ascii="Times New Roman" w:eastAsia="Times New Roman" w:hAnsi="Times New Roman" w:cs="Times New Roman"/>
          <w:sz w:val="28"/>
          <w:szCs w:val="28"/>
        </w:rPr>
        <w:t xml:space="preserve"> “illegal.” The release of the video by Assange and WikiLeaks embarrassed the United States government. All </w:t>
      </w:r>
      <w:r>
        <w:rPr>
          <w:rFonts w:ascii="Times New Roman" w:eastAsia="Times New Roman" w:hAnsi="Times New Roman" w:cs="Times New Roman"/>
          <w:sz w:val="28"/>
          <w:szCs w:val="28"/>
        </w:rPr>
        <w:t>its claims of humanitarian warfare had no credibility.</w:t>
      </w:r>
    </w:p>
    <w:p w14:paraId="00000017" w14:textId="77777777" w:rsidR="009A1622" w:rsidRDefault="005B76C7">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campaign to destroy Assange begins at that point. The United States government has made it clear that it wants to try Assange for everything up to </w:t>
      </w:r>
      <w:hyperlink r:id="rId34">
        <w:r>
          <w:rPr>
            <w:rFonts w:ascii="Times New Roman" w:eastAsia="Times New Roman" w:hAnsi="Times New Roman" w:cs="Times New Roman"/>
            <w:color w:val="1155CC"/>
            <w:sz w:val="28"/>
            <w:szCs w:val="28"/>
            <w:u w:val="single"/>
          </w:rPr>
          <w:t>treason</w:t>
        </w:r>
      </w:hyperlink>
      <w:r>
        <w:rPr>
          <w:rFonts w:ascii="Times New Roman" w:eastAsia="Times New Roman" w:hAnsi="Times New Roman" w:cs="Times New Roman"/>
          <w:sz w:val="28"/>
          <w:szCs w:val="28"/>
        </w:rPr>
        <w:t xml:space="preserve">. People who reveal the dark side of U.S. power, such as Assange and </w:t>
      </w:r>
      <w:hyperlink r:id="rId35">
        <w:r>
          <w:rPr>
            <w:rFonts w:ascii="Times New Roman" w:eastAsia="Times New Roman" w:hAnsi="Times New Roman" w:cs="Times New Roman"/>
            <w:color w:val="1155CC"/>
            <w:sz w:val="28"/>
            <w:szCs w:val="28"/>
            <w:u w:val="single"/>
          </w:rPr>
          <w:t>Edward Snowden</w:t>
        </w:r>
      </w:hyperlink>
      <w:r>
        <w:rPr>
          <w:rFonts w:ascii="Times New Roman" w:eastAsia="Times New Roman" w:hAnsi="Times New Roman" w:cs="Times New Roman"/>
          <w:sz w:val="28"/>
          <w:szCs w:val="28"/>
        </w:rPr>
        <w:t xml:space="preserve">, are given no quarter. There is a long list of people—such as Manning, </w:t>
      </w:r>
      <w:hyperlink r:id="rId36">
        <w:r>
          <w:rPr>
            <w:rFonts w:ascii="Times New Roman" w:eastAsia="Times New Roman" w:hAnsi="Times New Roman" w:cs="Times New Roman"/>
            <w:color w:val="1155CC"/>
            <w:sz w:val="28"/>
            <w:szCs w:val="28"/>
            <w:u w:val="single"/>
          </w:rPr>
          <w:t>Jeffrey Sterling</w:t>
        </w:r>
      </w:hyperlink>
      <w:r>
        <w:rPr>
          <w:rFonts w:ascii="Times New Roman" w:eastAsia="Times New Roman" w:hAnsi="Times New Roman" w:cs="Times New Roman"/>
          <w:sz w:val="28"/>
          <w:szCs w:val="28"/>
        </w:rPr>
        <w:t xml:space="preserve">, </w:t>
      </w:r>
      <w:hyperlink r:id="rId37">
        <w:r>
          <w:rPr>
            <w:rFonts w:ascii="Times New Roman" w:eastAsia="Times New Roman" w:hAnsi="Times New Roman" w:cs="Times New Roman"/>
            <w:color w:val="1155CC"/>
            <w:sz w:val="28"/>
            <w:szCs w:val="28"/>
            <w:u w:val="single"/>
          </w:rPr>
          <w:t xml:space="preserve">James </w:t>
        </w:r>
        <w:proofErr w:type="spellStart"/>
        <w:r>
          <w:rPr>
            <w:rFonts w:ascii="Times New Roman" w:eastAsia="Times New Roman" w:hAnsi="Times New Roman" w:cs="Times New Roman"/>
            <w:color w:val="1155CC"/>
            <w:sz w:val="28"/>
            <w:szCs w:val="28"/>
            <w:u w:val="single"/>
          </w:rPr>
          <w:t>Hitselberger</w:t>
        </w:r>
        <w:proofErr w:type="spellEnd"/>
      </w:hyperlink>
      <w:r>
        <w:rPr>
          <w:rFonts w:ascii="Times New Roman" w:eastAsia="Times New Roman" w:hAnsi="Times New Roman" w:cs="Times New Roman"/>
          <w:sz w:val="28"/>
          <w:szCs w:val="28"/>
        </w:rPr>
        <w:t xml:space="preserve">, </w:t>
      </w:r>
      <w:hyperlink r:id="rId38">
        <w:r>
          <w:rPr>
            <w:rFonts w:ascii="Times New Roman" w:eastAsia="Times New Roman" w:hAnsi="Times New Roman" w:cs="Times New Roman"/>
            <w:color w:val="1155CC"/>
            <w:sz w:val="28"/>
            <w:szCs w:val="28"/>
            <w:u w:val="single"/>
          </w:rPr>
          <w:t>John Kiriakou</w:t>
        </w:r>
      </w:hyperlink>
      <w:r>
        <w:rPr>
          <w:rFonts w:ascii="Times New Roman" w:eastAsia="Times New Roman" w:hAnsi="Times New Roman" w:cs="Times New Roman"/>
          <w:sz w:val="28"/>
          <w:szCs w:val="28"/>
        </w:rPr>
        <w:t xml:space="preserve">, and </w:t>
      </w:r>
      <w:hyperlink r:id="rId39">
        <w:r>
          <w:rPr>
            <w:rFonts w:ascii="Times New Roman" w:eastAsia="Times New Roman" w:hAnsi="Times New Roman" w:cs="Times New Roman"/>
            <w:color w:val="1155CC"/>
            <w:sz w:val="28"/>
            <w:szCs w:val="28"/>
            <w:u w:val="single"/>
          </w:rPr>
          <w:t>Reality Winner</w:t>
        </w:r>
      </w:hyperlink>
      <w:r>
        <w:rPr>
          <w:rFonts w:ascii="Times New Roman" w:eastAsia="Times New Roman" w:hAnsi="Times New Roman" w:cs="Times New Roman"/>
          <w:sz w:val="28"/>
          <w:szCs w:val="28"/>
        </w:rPr>
        <w:t>—who, if they lived in</w:t>
      </w:r>
      <w:r>
        <w:rPr>
          <w:rFonts w:ascii="Times New Roman" w:eastAsia="Times New Roman" w:hAnsi="Times New Roman" w:cs="Times New Roman"/>
          <w:sz w:val="28"/>
          <w:szCs w:val="28"/>
        </w:rPr>
        <w:t xml:space="preserve"> countries being targeted by the United States, would be called dissidents. Manning is a hero for exposing war crimes; Assange, who merely assisted her, is being persecuted in plain daylight.</w:t>
      </w:r>
    </w:p>
    <w:p w14:paraId="00000018" w14:textId="77777777" w:rsidR="009A1622" w:rsidRDefault="005B76C7">
      <w:pPr>
        <w:widowControl w:val="0"/>
        <w:spacing w:before="200" w:after="200"/>
        <w:rPr>
          <w:rFonts w:ascii="Times New Roman" w:eastAsia="Times New Roman" w:hAnsi="Times New Roman" w:cs="Times New Roman"/>
          <w:sz w:val="28"/>
          <w:szCs w:val="28"/>
        </w:rPr>
      </w:pPr>
      <w:bookmarkStart w:id="0" w:name="_7desycvcou0e" w:colFirst="0" w:colLast="0"/>
      <w:bookmarkEnd w:id="0"/>
      <w:r>
        <w:rPr>
          <w:rFonts w:ascii="Times New Roman" w:eastAsia="Times New Roman" w:hAnsi="Times New Roman" w:cs="Times New Roman"/>
          <w:sz w:val="28"/>
          <w:szCs w:val="28"/>
        </w:rPr>
        <w:t>On January 28, 2007, a few months before he was killed by the U.</w:t>
      </w:r>
      <w:r>
        <w:rPr>
          <w:rFonts w:ascii="Times New Roman" w:eastAsia="Times New Roman" w:hAnsi="Times New Roman" w:cs="Times New Roman"/>
          <w:sz w:val="28"/>
          <w:szCs w:val="28"/>
        </w:rPr>
        <w:t xml:space="preserve">S. military, </w:t>
      </w:r>
      <w:proofErr w:type="spellStart"/>
      <w:r>
        <w:rPr>
          <w:rFonts w:ascii="Times New Roman" w:eastAsia="Times New Roman" w:hAnsi="Times New Roman" w:cs="Times New Roman"/>
          <w:sz w:val="28"/>
          <w:szCs w:val="28"/>
        </w:rPr>
        <w:t>Namir</w:t>
      </w:r>
      <w:proofErr w:type="spellEnd"/>
      <w:r>
        <w:rPr>
          <w:rFonts w:ascii="Times New Roman" w:eastAsia="Times New Roman" w:hAnsi="Times New Roman" w:cs="Times New Roman"/>
          <w:sz w:val="28"/>
          <w:szCs w:val="28"/>
        </w:rPr>
        <w:t xml:space="preserve"> Noor-</w:t>
      </w:r>
      <w:proofErr w:type="spellStart"/>
      <w:r>
        <w:rPr>
          <w:rFonts w:ascii="Times New Roman" w:eastAsia="Times New Roman" w:hAnsi="Times New Roman" w:cs="Times New Roman"/>
          <w:sz w:val="28"/>
          <w:szCs w:val="28"/>
        </w:rPr>
        <w:t>Eldeen</w:t>
      </w:r>
      <w:proofErr w:type="spellEnd"/>
      <w:r>
        <w:rPr>
          <w:rFonts w:ascii="Times New Roman" w:eastAsia="Times New Roman" w:hAnsi="Times New Roman" w:cs="Times New Roman"/>
          <w:sz w:val="28"/>
          <w:szCs w:val="28"/>
        </w:rPr>
        <w:t xml:space="preserve"> took a </w:t>
      </w:r>
      <w:hyperlink r:id="rId40">
        <w:r>
          <w:rPr>
            <w:rFonts w:ascii="Times New Roman" w:eastAsia="Times New Roman" w:hAnsi="Times New Roman" w:cs="Times New Roman"/>
            <w:color w:val="1155CC"/>
            <w:sz w:val="28"/>
            <w:szCs w:val="28"/>
            <w:u w:val="single"/>
          </w:rPr>
          <w:t>photograph</w:t>
        </w:r>
      </w:hyperlink>
      <w:r>
        <w:rPr>
          <w:rFonts w:ascii="Times New Roman" w:eastAsia="Times New Roman" w:hAnsi="Times New Roman" w:cs="Times New Roman"/>
          <w:sz w:val="28"/>
          <w:szCs w:val="28"/>
        </w:rPr>
        <w:t xml:space="preserve"> in Baghdad of a young boy with a soccer ball under his arm steps around a pool of blood. Beside the bright red blood lie </w:t>
      </w:r>
      <w:r>
        <w:rPr>
          <w:rFonts w:ascii="Times New Roman" w:eastAsia="Times New Roman" w:hAnsi="Times New Roman" w:cs="Times New Roman"/>
          <w:sz w:val="28"/>
          <w:szCs w:val="28"/>
        </w:rPr>
        <w:t>a few rumpled schoolbooks. It was Noor-</w:t>
      </w:r>
      <w:proofErr w:type="spellStart"/>
      <w:r>
        <w:rPr>
          <w:rFonts w:ascii="Times New Roman" w:eastAsia="Times New Roman" w:hAnsi="Times New Roman" w:cs="Times New Roman"/>
          <w:sz w:val="28"/>
          <w:szCs w:val="28"/>
        </w:rPr>
        <w:t>Eldeen’s</w:t>
      </w:r>
      <w:proofErr w:type="spellEnd"/>
      <w:r>
        <w:rPr>
          <w:rFonts w:ascii="Times New Roman" w:eastAsia="Times New Roman" w:hAnsi="Times New Roman" w:cs="Times New Roman"/>
          <w:sz w:val="28"/>
          <w:szCs w:val="28"/>
        </w:rPr>
        <w:t xml:space="preserve"> humane eye that went for that photograph, with the boy walking around the danger as if it were nothing more </w:t>
      </w:r>
      <w:r>
        <w:rPr>
          <w:rFonts w:ascii="Times New Roman" w:eastAsia="Times New Roman" w:hAnsi="Times New Roman" w:cs="Times New Roman"/>
          <w:sz w:val="28"/>
          <w:szCs w:val="28"/>
        </w:rPr>
        <w:lastRenderedPageBreak/>
        <w:t>than garbage on the sidewalk. This is what the U.S. “illegal” war had done to his country.</w:t>
      </w:r>
    </w:p>
    <w:p w14:paraId="00000019" w14:textId="77777777" w:rsidR="009A1622" w:rsidRDefault="005B76C7">
      <w:pPr>
        <w:widowControl w:val="0"/>
        <w:spacing w:before="200" w:after="200"/>
        <w:rPr>
          <w:rFonts w:ascii="Times New Roman" w:eastAsia="Times New Roman" w:hAnsi="Times New Roman" w:cs="Times New Roman"/>
          <w:sz w:val="28"/>
          <w:szCs w:val="28"/>
        </w:rPr>
      </w:pPr>
      <w:bookmarkStart w:id="1" w:name="_tip2rlp9m1nd" w:colFirst="0" w:colLast="0"/>
      <w:bookmarkEnd w:id="1"/>
      <w:r>
        <w:rPr>
          <w:rFonts w:ascii="Times New Roman" w:eastAsia="Times New Roman" w:hAnsi="Times New Roman" w:cs="Times New Roman"/>
          <w:sz w:val="28"/>
          <w:szCs w:val="28"/>
        </w:rPr>
        <w:t>All these</w:t>
      </w:r>
      <w:r>
        <w:rPr>
          <w:rFonts w:ascii="Times New Roman" w:eastAsia="Times New Roman" w:hAnsi="Times New Roman" w:cs="Times New Roman"/>
          <w:sz w:val="28"/>
          <w:szCs w:val="28"/>
        </w:rPr>
        <w:t xml:space="preserve"> years later, that war remains alive and well in a courtroom in London; there Julian Assange—who revealed the truth of the killing—will struggle against being one more casualty of the U.S. war on Iraq.</w:t>
      </w:r>
    </w:p>
    <w:sectPr w:rsidR="009A16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622"/>
    <w:rsid w:val="005B76C7"/>
    <w:rsid w:val="009A1622"/>
    <w:rsid w:val="00D0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FE1C1-F9D3-4614-9B76-042EC8C7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dailymail.co.uk/news/article-8662979/Julian-Assanges-partner-says-lot-pain.html" TargetMode="External"/><Relationship Id="rId18" Type="http://schemas.openxmlformats.org/officeDocument/2006/relationships/hyperlink" Target="https://www.justice.gov/opa/pr/wikileaks-founder-charged-computer-hacking-conspiracy" TargetMode="External"/><Relationship Id="rId26" Type="http://schemas.openxmlformats.org/officeDocument/2006/relationships/hyperlink" Target="https://www.youtube.com/watch?v=HfvFpT-iypw" TargetMode="External"/><Relationship Id="rId39" Type="http://schemas.openxmlformats.org/officeDocument/2006/relationships/hyperlink" Target="https://en.wikipedia.org/wiki/Reality_Winner" TargetMode="External"/><Relationship Id="rId21" Type="http://schemas.openxmlformats.org/officeDocument/2006/relationships/hyperlink" Target="https://www.justice.gov/opa/pr/wikileaks-founder-julian-assange-charged-18-count-superseding-indictment" TargetMode="External"/><Relationship Id="rId34" Type="http://schemas.openxmlformats.org/officeDocument/2006/relationships/hyperlink" Target="https://theconversation.com/explainer-what-charges-does-julian-assange-face-and-whats-likely-to-happen-next-115362" TargetMode="External"/><Relationship Id="rId42" Type="http://schemas.openxmlformats.org/officeDocument/2006/relationships/theme" Target="theme/theme1.xml"/><Relationship Id="rId7" Type="http://schemas.openxmlformats.org/officeDocument/2006/relationships/hyperlink" Target="https://tinyurl.com/y2hdjcpo" TargetMode="External"/><Relationship Id="rId2" Type="http://schemas.openxmlformats.org/officeDocument/2006/relationships/settings" Target="settings.xml"/><Relationship Id="rId16" Type="http://schemas.openxmlformats.org/officeDocument/2006/relationships/hyperlink" Target="https://homeofficemedia.blog.gov.uk/2019/04/11/extradition-factsheet/" TargetMode="External"/><Relationship Id="rId20" Type="http://schemas.openxmlformats.org/officeDocument/2006/relationships/hyperlink" Target="https://www.youtube.com/watch?v=iEAhkZsKx38" TargetMode="External"/><Relationship Id="rId29" Type="http://schemas.openxmlformats.org/officeDocument/2006/relationships/hyperlink" Target="https://books.google.com/books?id=BtNheyB7b_sC&amp;lpg=PP1&amp;pg=PT96"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independentmediainstitute.org/globetrotter/" TargetMode="External"/><Relationship Id="rId24" Type="http://schemas.openxmlformats.org/officeDocument/2006/relationships/hyperlink" Target="https://www.theverge.com/2019/5/16/18628465/chelsea-manning-jail-return-wikileaks-case-grand-jury" TargetMode="External"/><Relationship Id="rId32" Type="http://schemas.openxmlformats.org/officeDocument/2006/relationships/hyperlink" Target="https://obamawhitehouse.archives.gov/the-press-office/briefing-white-house-press-secretary-robert-gibbs-4610" TargetMode="External"/><Relationship Id="rId37" Type="http://schemas.openxmlformats.org/officeDocument/2006/relationships/hyperlink" Target="https://en.wikipedia.org/wiki/James_Hitselberger" TargetMode="External"/><Relationship Id="rId40" Type="http://schemas.openxmlformats.org/officeDocument/2006/relationships/hyperlink" Target="https://pictures.reuters.com/archive/IRAQ-SCHOOL-GM1DUMHFMLAA.html" TargetMode="External"/><Relationship Id="rId5" Type="http://schemas.openxmlformats.org/officeDocument/2006/relationships/hyperlink" Target="https://mayday.leftword.com/" TargetMode="External"/><Relationship Id="rId15" Type="http://schemas.openxmlformats.org/officeDocument/2006/relationships/hyperlink" Target="https://www.aklagare.se/en/news-and-press/press-releases/2019/november/the-investigation-against-julian-assange-is-discontinued/" TargetMode="External"/><Relationship Id="rId23" Type="http://schemas.openxmlformats.org/officeDocument/2006/relationships/hyperlink" Target="https://www.justice.gov/opa/pr/wikileaks-founder-julian-assange-charged-18-count-superseding-indictment" TargetMode="External"/><Relationship Id="rId28" Type="http://schemas.openxmlformats.org/officeDocument/2006/relationships/hyperlink" Target="https://books.google.com/books/about/The_Good_Soldiers.html?id=BtNheyB7b_sC" TargetMode="External"/><Relationship Id="rId36" Type="http://schemas.openxmlformats.org/officeDocument/2006/relationships/hyperlink" Target="https://en.wikipedia.org/wiki/Jeffrey_Alexander_Sterling" TargetMode="External"/><Relationship Id="rId10" Type="http://schemas.openxmlformats.org/officeDocument/2006/relationships/hyperlink" Target="https://mayday.leftword.com/catalog/product/view/id/21820" TargetMode="External"/><Relationship Id="rId19" Type="http://schemas.openxmlformats.org/officeDocument/2006/relationships/hyperlink" Target="https://en.wikipedia.org/wiki/Chelsea_Manning" TargetMode="External"/><Relationship Id="rId31" Type="http://schemas.openxmlformats.org/officeDocument/2006/relationships/hyperlink" Target="https://www.wired.com/2010/04/2007-iraq-apache-attack-as-seen-from-the-ground/" TargetMode="External"/><Relationship Id="rId4" Type="http://schemas.openxmlformats.org/officeDocument/2006/relationships/hyperlink" Target="https://independentmediainstitute.org/globetrotter/"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www.reuters.com/article/us-ecuador-assange/u-s-charges-assange-after-london-arrest-ends-seven-years-in-ecuador-embassy-idUSKCN1RN10R" TargetMode="External"/><Relationship Id="rId22" Type="http://schemas.openxmlformats.org/officeDocument/2006/relationships/hyperlink" Target="https://www.justice.gov/usao-edva/press-release/file/1153481/download" TargetMode="External"/><Relationship Id="rId27" Type="http://schemas.openxmlformats.org/officeDocument/2006/relationships/hyperlink" Target="https://www.reuters.com/article/us-iraq-reuters-idUSL0539996520080711" TargetMode="External"/><Relationship Id="rId30" Type="http://schemas.openxmlformats.org/officeDocument/2006/relationships/hyperlink" Target="https://www.youtube.com/watch?v=HfvFpT-iypw" TargetMode="External"/><Relationship Id="rId35" Type="http://schemas.openxmlformats.org/officeDocument/2006/relationships/hyperlink" Target="https://en.wikipedia.org/wiki/Edward_Snowden" TargetMode="External"/><Relationship Id="rId8" Type="http://schemas.openxmlformats.org/officeDocument/2006/relationships/hyperlink" Target="https://smile.amazon.com/Darker-Nations-Peoples-History-Third/dp/1595583424/?tag=alternorg08-20" TargetMode="External"/><Relationship Id="rId3" Type="http://schemas.openxmlformats.org/officeDocument/2006/relationships/webSettings" Target="webSettings.xml"/><Relationship Id="rId12" Type="http://schemas.openxmlformats.org/officeDocument/2006/relationships/hyperlink" Target="https://www.dailymail.co.uk/news/article-8284561/Assange-case-adjourned-September.html" TargetMode="External"/><Relationship Id="rId17" Type="http://schemas.openxmlformats.org/officeDocument/2006/relationships/hyperlink" Target="https://www.article19.org/resources/uk-government-must-not-comply-with-us-extradition-request-for-julian-assange/" TargetMode="External"/><Relationship Id="rId25" Type="http://schemas.openxmlformats.org/officeDocument/2006/relationships/hyperlink" Target="https://twitter.com/wikileaks/status/7530875613" TargetMode="External"/><Relationship Id="rId33" Type="http://schemas.openxmlformats.org/officeDocument/2006/relationships/hyperlink" Target="https://news.un.org/en/story/2004/09/115352-lessons-iraq-war-underscore-importance-un-charter-annan" TargetMode="External"/><Relationship Id="rId38" Type="http://schemas.openxmlformats.org/officeDocument/2006/relationships/hyperlink" Target="https://en.wikipedia.org/wiki/John_Kiria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1895</Words>
  <Characters>10804</Characters>
  <Application>Microsoft Office Word</Application>
  <DocSecurity>0</DocSecurity>
  <Lines>90</Lines>
  <Paragraphs>25</Paragraphs>
  <ScaleCrop>false</ScaleCrop>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2020-09-01T17:09:00Z</dcterms:created>
  <dcterms:modified xsi:type="dcterms:W3CDTF">2020-09-01T17:09:00Z</dcterms:modified>
</cp:coreProperties>
</file>