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Headline:</w:t>
      </w:r>
      <w:r>
        <w:rPr>
          <w:rFonts w:ascii="Times New Roman" w:eastAsia="Times New Roman" w:hAnsi="Times New Roman" w:cs="Times New Roman"/>
          <w:sz w:val="28"/>
          <w:szCs w:val="28"/>
        </w:rPr>
        <w:t xml:space="preserve"> The Heroes of Hotel Saratoga</w:t>
      </w:r>
    </w:p>
    <w:p w14:paraId="00000002"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By Rosa Miriam Elizalde</w:t>
      </w:r>
    </w:p>
    <w:p w14:paraId="00000003"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Author Bio:</w:t>
      </w:r>
      <w:r>
        <w:rPr>
          <w:rFonts w:ascii="Times New Roman" w:eastAsia="Times New Roman" w:hAnsi="Times New Roman" w:cs="Times New Roman"/>
          <w:sz w:val="28"/>
          <w:szCs w:val="28"/>
        </w:rPr>
        <w:t xml:space="preserve"> This article was produced by </w:t>
      </w:r>
      <w:hyperlink r:id="rId4">
        <w:r>
          <w:rPr>
            <w:rFonts w:ascii="Times New Roman" w:eastAsia="Times New Roman" w:hAnsi="Times New Roman" w:cs="Times New Roman"/>
            <w:color w:val="1155CC"/>
            <w:sz w:val="28"/>
            <w:szCs w:val="28"/>
            <w:u w:val="single"/>
          </w:rPr>
          <w:t>Globetrotter</w:t>
        </w:r>
      </w:hyperlink>
      <w:r>
        <w:rPr>
          <w:rFonts w:ascii="Times New Roman" w:eastAsia="Times New Roman" w:hAnsi="Times New Roman" w:cs="Times New Roman"/>
          <w:sz w:val="28"/>
          <w:szCs w:val="28"/>
        </w:rPr>
        <w:t xml:space="preserve"> and was first published on </w:t>
      </w:r>
      <w:hyperlink r:id="rId5">
        <w:r>
          <w:rPr>
            <w:rFonts w:ascii="Times New Roman" w:eastAsia="Times New Roman" w:hAnsi="Times New Roman" w:cs="Times New Roman"/>
            <w:color w:val="1155CC"/>
            <w:sz w:val="28"/>
            <w:szCs w:val="28"/>
            <w:u w:val="single"/>
          </w:rPr>
          <w:t>La Jornada</w:t>
        </w:r>
      </w:hyperlink>
      <w:r>
        <w:rPr>
          <w:rFonts w:ascii="Times New Roman" w:eastAsia="Times New Roman" w:hAnsi="Times New Roman" w:cs="Times New Roman"/>
          <w:sz w:val="28"/>
          <w:szCs w:val="28"/>
        </w:rPr>
        <w:t xml:space="preserve">. Rosa Miriam Elizalde is a Cuban journalist and founder of the site Cubadebate. She is vice president of both the </w:t>
      </w:r>
      <w:r>
        <w:rPr>
          <w:rFonts w:ascii="Times New Roman" w:eastAsia="Times New Roman" w:hAnsi="Times New Roman" w:cs="Times New Roman"/>
          <w:sz w:val="28"/>
          <w:szCs w:val="28"/>
        </w:rPr>
        <w:t xml:space="preserve">Union of Cuban Journalists (UPEC) and the Latin American Federation of Journalists (FELAP). She has written and co-written several books including </w:t>
      </w:r>
      <w:r>
        <w:rPr>
          <w:rFonts w:ascii="Times New Roman" w:eastAsia="Times New Roman" w:hAnsi="Times New Roman" w:cs="Times New Roman"/>
          <w:i/>
          <w:sz w:val="28"/>
          <w:szCs w:val="28"/>
        </w:rPr>
        <w:t>Jineteros en la Habana</w:t>
      </w:r>
      <w:r>
        <w:rPr>
          <w:rFonts w:ascii="Times New Roman" w:eastAsia="Times New Roman" w:hAnsi="Times New Roman" w:cs="Times New Roman"/>
          <w:sz w:val="28"/>
          <w:szCs w:val="28"/>
        </w:rPr>
        <w:t xml:space="preserve"> and </w:t>
      </w:r>
      <w:r>
        <w:rPr>
          <w:rFonts w:ascii="Times New Roman" w:eastAsia="Times New Roman" w:hAnsi="Times New Roman" w:cs="Times New Roman"/>
          <w:i/>
          <w:sz w:val="28"/>
          <w:szCs w:val="28"/>
        </w:rPr>
        <w:t>Our Chavez</w:t>
      </w:r>
      <w:r>
        <w:rPr>
          <w:rFonts w:ascii="Times New Roman" w:eastAsia="Times New Roman" w:hAnsi="Times New Roman" w:cs="Times New Roman"/>
          <w:sz w:val="28"/>
          <w:szCs w:val="28"/>
        </w:rPr>
        <w:t>. She has received the Juan Gualberto Gómez National Prize for Journalis</w:t>
      </w:r>
      <w:r>
        <w:rPr>
          <w:rFonts w:ascii="Times New Roman" w:eastAsia="Times New Roman" w:hAnsi="Times New Roman" w:cs="Times New Roman"/>
          <w:sz w:val="28"/>
          <w:szCs w:val="28"/>
        </w:rPr>
        <w:t>m on multiple occasions for her outstanding work. She is currently a weekly columnist for La Jornada of Mexico City.</w:t>
      </w:r>
    </w:p>
    <w:p w14:paraId="00000004"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Source:</w:t>
      </w:r>
      <w:r>
        <w:rPr>
          <w:rFonts w:ascii="Times New Roman" w:eastAsia="Times New Roman" w:hAnsi="Times New Roman" w:cs="Times New Roman"/>
          <w:sz w:val="28"/>
          <w:szCs w:val="28"/>
        </w:rPr>
        <w:t xml:space="preserve"> Globetrotter</w:t>
      </w:r>
    </w:p>
    <w:p w14:paraId="00000005"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Tags:</w:t>
      </w:r>
      <w:r>
        <w:rPr>
          <w:rFonts w:ascii="Times New Roman" w:eastAsia="Times New Roman" w:hAnsi="Times New Roman" w:cs="Times New Roman"/>
          <w:sz w:val="28"/>
          <w:szCs w:val="28"/>
        </w:rPr>
        <w:t xml:space="preserve"> North America/Cuba, News, Activism, Politics, War, Community, Human Rights, History, Media, Economy, Trade, Clim</w:t>
      </w:r>
      <w:r>
        <w:rPr>
          <w:rFonts w:ascii="Times New Roman" w:eastAsia="Times New Roman" w:hAnsi="Times New Roman" w:cs="Times New Roman"/>
          <w:sz w:val="28"/>
          <w:szCs w:val="28"/>
        </w:rPr>
        <w:t>ate Change, Social Benefits, Health Care, North America/United States of America, Opinion, Time-Sensitive</w:t>
      </w:r>
    </w:p>
    <w:p w14:paraId="00000006" w14:textId="77777777" w:rsidR="00F92DB3" w:rsidRDefault="00F92DB3">
      <w:pPr>
        <w:widowControl w:val="0"/>
        <w:spacing w:before="200" w:after="200"/>
        <w:rPr>
          <w:rFonts w:ascii="Times New Roman" w:eastAsia="Times New Roman" w:hAnsi="Times New Roman" w:cs="Times New Roman"/>
          <w:b/>
          <w:sz w:val="28"/>
          <w:szCs w:val="28"/>
        </w:rPr>
      </w:pPr>
    </w:p>
    <w:p w14:paraId="00000007"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rPr>
        <w:t>[Article Body:]</w:t>
      </w:r>
    </w:p>
    <w:p w14:paraId="00000008"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At first, there was an explosion. The six-story building vibrated, and a few wires snapped with the force of a whiplash. Immediately </w:t>
      </w:r>
      <w:r>
        <w:rPr>
          <w:rFonts w:ascii="Times New Roman" w:eastAsia="Times New Roman" w:hAnsi="Times New Roman" w:cs="Times New Roman"/>
          <w:sz w:val="28"/>
          <w:szCs w:val="28"/>
        </w:rPr>
        <w:t>afterward, more than half of the facade collapsed without any warning, with each floor swallowing the one above as the ceiling crushed against the floor and the floor against the ceiling during the explosion, and a cloud of dust hid everything except the d</w:t>
      </w:r>
      <w:r>
        <w:rPr>
          <w:rFonts w:ascii="Times New Roman" w:eastAsia="Times New Roman" w:hAnsi="Times New Roman" w:cs="Times New Roman"/>
          <w:sz w:val="28"/>
          <w:szCs w:val="28"/>
        </w:rPr>
        <w:t>esperate screams of people. It seemed as if the ground had just opened and closed when two other buildings collapsed in the vicinity.</w:t>
      </w:r>
    </w:p>
    <w:p w14:paraId="00000009"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The causes of the incident at the Hotel Saratoga in Old Havana on May 6 were immediately known, although the investigation</w:t>
      </w:r>
      <w:r>
        <w:rPr>
          <w:rFonts w:ascii="Times New Roman" w:eastAsia="Times New Roman" w:hAnsi="Times New Roman" w:cs="Times New Roman"/>
          <w:sz w:val="28"/>
          <w:szCs w:val="28"/>
        </w:rPr>
        <w:t xml:space="preserve"> is still ongoing: it was a gas leak from a tanker truck servicing the hotel building, which was preparing to reopen during the second week of May. With no guests, the rooms were locked tight, and a simple click of the light switch would have been enough f</w:t>
      </w:r>
      <w:r>
        <w:rPr>
          <w:rFonts w:ascii="Times New Roman" w:eastAsia="Times New Roman" w:hAnsi="Times New Roman" w:cs="Times New Roman"/>
          <w:sz w:val="28"/>
          <w:szCs w:val="28"/>
        </w:rPr>
        <w:t xml:space="preserve">or the mass of accumulated gas to cause the shock wave that shattered the glass, marquetry and ornately decorated facade of green and white stucco, which was originally from the </w:t>
      </w:r>
      <w:r>
        <w:rPr>
          <w:rFonts w:ascii="Times New Roman" w:eastAsia="Times New Roman" w:hAnsi="Times New Roman" w:cs="Times New Roman"/>
          <w:sz w:val="28"/>
          <w:szCs w:val="28"/>
        </w:rPr>
        <w:lastRenderedPageBreak/>
        <w:t>19th century.</w:t>
      </w:r>
    </w:p>
    <w:p w14:paraId="0000000A"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It is not the first time that Cuba has mourned tragedies like th</w:t>
      </w:r>
      <w:r>
        <w:rPr>
          <w:rFonts w:ascii="Times New Roman" w:eastAsia="Times New Roman" w:hAnsi="Times New Roman" w:cs="Times New Roman"/>
          <w:sz w:val="28"/>
          <w:szCs w:val="28"/>
        </w:rPr>
        <w:t xml:space="preserve">is. An accident like this might seem even minor in a country that has suffered more than 30 major hurricanes in half a century, dozens of deaths during the CIA sabotage of the steamship </w:t>
      </w:r>
      <w:r>
        <w:rPr>
          <w:rFonts w:ascii="Times New Roman" w:eastAsia="Times New Roman" w:hAnsi="Times New Roman" w:cs="Times New Roman"/>
          <w:i/>
          <w:sz w:val="28"/>
          <w:szCs w:val="28"/>
        </w:rPr>
        <w:t xml:space="preserve">La </w:t>
      </w:r>
      <w:proofErr w:type="spellStart"/>
      <w:r>
        <w:rPr>
          <w:rFonts w:ascii="Times New Roman" w:eastAsia="Times New Roman" w:hAnsi="Times New Roman" w:cs="Times New Roman"/>
          <w:i/>
          <w:sz w:val="28"/>
          <w:szCs w:val="28"/>
        </w:rPr>
        <w:t>Coubre</w:t>
      </w:r>
      <w:proofErr w:type="spellEnd"/>
      <w:r>
        <w:rPr>
          <w:rFonts w:ascii="Times New Roman" w:eastAsia="Times New Roman" w:hAnsi="Times New Roman" w:cs="Times New Roman"/>
          <w:sz w:val="28"/>
          <w:szCs w:val="28"/>
        </w:rPr>
        <w:t xml:space="preserve"> in the port of Havana in 1960, the blowing up of a commercia</w:t>
      </w:r>
      <w:r>
        <w:rPr>
          <w:rFonts w:ascii="Times New Roman" w:eastAsia="Times New Roman" w:hAnsi="Times New Roman" w:cs="Times New Roman"/>
          <w:sz w:val="28"/>
          <w:szCs w:val="28"/>
        </w:rPr>
        <w:t xml:space="preserve">l airliner with 73 passengers in 1976, a chain of bombs in hotels and restaurants in the 1990s, the eternal blockade imposed by the United States government, a “rogue action,” as Mexican President Andrés Manuel López Obrador </w:t>
      </w:r>
      <w:hyperlink r:id="rId6">
        <w:r>
          <w:rPr>
            <w:rFonts w:ascii="Times New Roman" w:eastAsia="Times New Roman" w:hAnsi="Times New Roman" w:cs="Times New Roman"/>
            <w:color w:val="1155CC"/>
            <w:sz w:val="28"/>
            <w:szCs w:val="28"/>
            <w:u w:val="single"/>
          </w:rPr>
          <w:t>calls</w:t>
        </w:r>
      </w:hyperlink>
      <w:r>
        <w:rPr>
          <w:rFonts w:ascii="Times New Roman" w:eastAsia="Times New Roman" w:hAnsi="Times New Roman" w:cs="Times New Roman"/>
          <w:sz w:val="28"/>
          <w:szCs w:val="28"/>
        </w:rPr>
        <w:t xml:space="preserve"> it—that has naturalized the shortage of almost everything and made the pandemic more desperate, just to cite a few dramatic examples.</w:t>
      </w:r>
    </w:p>
    <w:p w14:paraId="0000000B"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But no. The explosion at the Saratoga Hotel, with almost 100 injured victims—including</w:t>
      </w:r>
      <w:r>
        <w:rPr>
          <w:rFonts w:ascii="Times New Roman" w:eastAsia="Times New Roman" w:hAnsi="Times New Roman" w:cs="Times New Roman"/>
          <w:sz w:val="28"/>
          <w:szCs w:val="28"/>
        </w:rPr>
        <w:t xml:space="preserve"> 43 deaths as of May 11—is something else. What made this story in particular the big news story was not the explosion that was felt in Havana, nor the dense smoke that could be seen overhead, nor the feeling of vulnerability that it left us all experienci</w:t>
      </w:r>
      <w:r>
        <w:rPr>
          <w:rFonts w:ascii="Times New Roman" w:eastAsia="Times New Roman" w:hAnsi="Times New Roman" w:cs="Times New Roman"/>
          <w:sz w:val="28"/>
          <w:szCs w:val="28"/>
        </w:rPr>
        <w:t xml:space="preserve">ng, but rather it was the solidarity of the citizens who crowded around the area demanding a place to rescue the victims from the rubble, and donated their blood for the wounded or helped alleviate the anguish of the victims. Two hours after the accident, </w:t>
      </w:r>
      <w:r>
        <w:rPr>
          <w:rFonts w:ascii="Times New Roman" w:eastAsia="Times New Roman" w:hAnsi="Times New Roman" w:cs="Times New Roman"/>
          <w:sz w:val="28"/>
          <w:szCs w:val="28"/>
        </w:rPr>
        <w:t>the line of volunteers in front of blood banks, polyclinics and hospitals exceeded thousands, and most of them were young people, the same ones who Miami’s propaganda says are leaving Cuba en masse.</w:t>
      </w:r>
    </w:p>
    <w:p w14:paraId="0000000C"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While the government acts and the public press teaches im</w:t>
      </w:r>
      <w:r>
        <w:rPr>
          <w:rFonts w:ascii="Times New Roman" w:eastAsia="Times New Roman" w:hAnsi="Times New Roman" w:cs="Times New Roman"/>
          <w:sz w:val="28"/>
          <w:szCs w:val="28"/>
        </w:rPr>
        <w:t>mediacy and sensitivity, people from the streets, from all kinds of professions, continue to help their compatriots. We do not know the names of all those who were part of the rescue teams—many of them are volunteer firefighters—or of the teachers of the “</w:t>
      </w:r>
      <w:r>
        <w:rPr>
          <w:rFonts w:ascii="Times New Roman" w:eastAsia="Times New Roman" w:hAnsi="Times New Roman" w:cs="Times New Roman"/>
          <w:sz w:val="28"/>
          <w:szCs w:val="28"/>
        </w:rPr>
        <w:t>Concepción Arenal” school that is right next to the hotel who protected their students, of the children who saved other children, of the passersby who helped the Saratoga workers and the families residing in the other two buildings that imploded in the nei</w:t>
      </w:r>
      <w:r>
        <w:rPr>
          <w:rFonts w:ascii="Times New Roman" w:eastAsia="Times New Roman" w:hAnsi="Times New Roman" w:cs="Times New Roman"/>
          <w:sz w:val="28"/>
          <w:szCs w:val="28"/>
        </w:rPr>
        <w:t>ghborhood, nor the sniffer dogs that are still looking for the traces of at least two missing persons in the rubble.</w:t>
      </w:r>
    </w:p>
    <w:p w14:paraId="0000000D"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crashing, the buildings showed their viscera, their arteries, their nerves and their fragility, similar to ours. But they also exposed that kind of decent sentimentalists who are not in danger of extinction and who are the best of us all, </w:t>
      </w:r>
      <w:r>
        <w:rPr>
          <w:rFonts w:ascii="Times New Roman" w:eastAsia="Times New Roman" w:hAnsi="Times New Roman" w:cs="Times New Roman"/>
          <w:sz w:val="28"/>
          <w:szCs w:val="28"/>
        </w:rPr>
        <w:lastRenderedPageBreak/>
        <w:t>the heroes w</w:t>
      </w:r>
      <w:r>
        <w:rPr>
          <w:rFonts w:ascii="Times New Roman" w:eastAsia="Times New Roman" w:hAnsi="Times New Roman" w:cs="Times New Roman"/>
          <w:sz w:val="28"/>
          <w:szCs w:val="28"/>
        </w:rPr>
        <w:t>ho went out to save others, not realizing that another explosion and another collapse could have made them victims. And, at the same time, there is an anonymous army of health workers who have not rested for more than 100 hours since the accident.</w:t>
      </w:r>
    </w:p>
    <w:p w14:paraId="0000000E"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w:t>
      </w:r>
      <w:r>
        <w:rPr>
          <w:rFonts w:ascii="Times New Roman" w:eastAsia="Times New Roman" w:hAnsi="Times New Roman" w:cs="Times New Roman"/>
          <w:i/>
          <w:sz w:val="28"/>
          <w:szCs w:val="28"/>
        </w:rPr>
        <w:t>Soldi</w:t>
      </w:r>
      <w:r>
        <w:rPr>
          <w:rFonts w:ascii="Times New Roman" w:eastAsia="Times New Roman" w:hAnsi="Times New Roman" w:cs="Times New Roman"/>
          <w:i/>
          <w:sz w:val="28"/>
          <w:szCs w:val="28"/>
        </w:rPr>
        <w:t>ers of Salamis</w:t>
      </w:r>
      <w:r>
        <w:rPr>
          <w:rFonts w:ascii="Times New Roman" w:eastAsia="Times New Roman" w:hAnsi="Times New Roman" w:cs="Times New Roman"/>
          <w:sz w:val="28"/>
          <w:szCs w:val="28"/>
        </w:rPr>
        <w:t xml:space="preserve">, the Spanish novelist Javier </w:t>
      </w:r>
      <w:proofErr w:type="spellStart"/>
      <w:r>
        <w:rPr>
          <w:rFonts w:ascii="Times New Roman" w:eastAsia="Times New Roman" w:hAnsi="Times New Roman" w:cs="Times New Roman"/>
          <w:sz w:val="28"/>
          <w:szCs w:val="28"/>
        </w:rPr>
        <w:t>Cercas</w:t>
      </w:r>
      <w:proofErr w:type="spellEnd"/>
      <w:r>
        <w:rPr>
          <w:rFonts w:ascii="Times New Roman" w:eastAsia="Times New Roman" w:hAnsi="Times New Roman" w:cs="Times New Roman"/>
          <w:sz w:val="28"/>
          <w:szCs w:val="28"/>
        </w:rPr>
        <w:t xml:space="preserve"> </w:t>
      </w:r>
      <w:hyperlink r:id="rId7">
        <w:r>
          <w:rPr>
            <w:rFonts w:ascii="Times New Roman" w:eastAsia="Times New Roman" w:hAnsi="Times New Roman" w:cs="Times New Roman"/>
            <w:color w:val="1155CC"/>
            <w:sz w:val="28"/>
            <w:szCs w:val="28"/>
            <w:u w:val="single"/>
          </w:rPr>
          <w:t>reminds</w:t>
        </w:r>
      </w:hyperlink>
      <w:r>
        <w:rPr>
          <w:rFonts w:ascii="Times New Roman" w:eastAsia="Times New Roman" w:hAnsi="Times New Roman" w:cs="Times New Roman"/>
          <w:sz w:val="28"/>
          <w:szCs w:val="28"/>
        </w:rPr>
        <w:t xml:space="preserve"> us that “in the behavior of a hero there is almost always something blind, irrational, instinctive, something that is in their nature and from which they cannot escape.” They are the ones who look squarely at the absurdity and cruel</w:t>
      </w:r>
      <w:r>
        <w:rPr>
          <w:rFonts w:ascii="Times New Roman" w:eastAsia="Times New Roman" w:hAnsi="Times New Roman" w:cs="Times New Roman"/>
          <w:sz w:val="28"/>
          <w:szCs w:val="28"/>
        </w:rPr>
        <w:t>ty of life to make us more human, and they are the ones who warn us that struggle is born from despair.</w:t>
      </w:r>
    </w:p>
    <w:p w14:paraId="0000000F" w14:textId="77777777" w:rsidR="00F92DB3" w:rsidRDefault="00C0607B">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sz w:val="28"/>
          <w:szCs w:val="28"/>
        </w:rPr>
        <w:t>And once again, death does not prevail.</w:t>
      </w:r>
    </w:p>
    <w:sectPr w:rsidR="00F92DB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DB3"/>
    <w:rsid w:val="00C0607B"/>
    <w:rsid w:val="00F92D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docId w15:val="{C89914C8-C3B6-1647-B1A2-462AD53F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dreads.com/work/quotes/1283272-soldados-de-salam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euronews.com/2022/05/09/lopez-obrador-pedira-a-biden-incluir-a-cuba-en-la-cumbre-de-las-americas-mexico" TargetMode="External"/><Relationship Id="rId5" Type="http://schemas.openxmlformats.org/officeDocument/2006/relationships/hyperlink" Target="https://www.jornada.com.mx/notas/2022/05/12/politica/los-heroes-del-saratoga-20220512/" TargetMode="External"/><Relationship Id="rId4" Type="http://schemas.openxmlformats.org/officeDocument/2006/relationships/hyperlink" Target="https://globetrotter.medi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4663</Characters>
  <Application>Microsoft Office Word</Application>
  <DocSecurity>0</DocSecurity>
  <Lines>38</Lines>
  <Paragraphs>10</Paragraphs>
  <ScaleCrop>false</ScaleCrop>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Jenny Pierson</cp:lastModifiedBy>
  <cp:revision>2</cp:revision>
  <dcterms:created xsi:type="dcterms:W3CDTF">2022-05-16T14:39:00Z</dcterms:created>
  <dcterms:modified xsi:type="dcterms:W3CDTF">2022-05-16T14:39:00Z</dcterms:modified>
</cp:coreProperties>
</file>